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2" w:type="dxa"/>
        <w:tblCellMar>
          <w:left w:w="70" w:type="dxa"/>
          <w:right w:w="70" w:type="dxa"/>
        </w:tblCellMar>
        <w:tblLook w:val="04A0" w:firstRow="1" w:lastRow="0" w:firstColumn="1" w:lastColumn="0" w:noHBand="0" w:noVBand="1"/>
      </w:tblPr>
      <w:tblGrid>
        <w:gridCol w:w="716"/>
        <w:gridCol w:w="4716"/>
        <w:gridCol w:w="1060"/>
        <w:gridCol w:w="3240"/>
      </w:tblGrid>
      <w:tr w:rsidR="00616786" w:rsidRPr="00616786" w:rsidTr="00616786">
        <w:trPr>
          <w:trHeight w:val="765"/>
        </w:trPr>
        <w:tc>
          <w:tcPr>
            <w:tcW w:w="716" w:type="dxa"/>
            <w:vMerge w:val="restart"/>
            <w:tcBorders>
              <w:top w:val="nil"/>
              <w:left w:val="nil"/>
              <w:bottom w:val="single" w:sz="8" w:space="0" w:color="000000"/>
              <w:right w:val="nil"/>
            </w:tcBorders>
            <w:shd w:val="clear" w:color="auto" w:fill="auto"/>
            <w:noWrap/>
            <w:vAlign w:val="bottom"/>
            <w:hideMark/>
          </w:tcPr>
          <w:p w:rsidR="00616786" w:rsidRPr="00616786" w:rsidRDefault="00616786" w:rsidP="00616786">
            <w:pPr>
              <w:spacing w:after="0" w:line="240" w:lineRule="auto"/>
              <w:rPr>
                <w:rFonts w:ascii="Calibri" w:eastAsia="Times New Roman" w:hAnsi="Calibri" w:cs="Times New Roman"/>
                <w:color w:val="000000"/>
              </w:rPr>
            </w:pPr>
            <w:r w:rsidRPr="00616786">
              <w:rPr>
                <w:rFonts w:ascii="Calibri" w:eastAsia="Times New Roman" w:hAnsi="Calibri" w:cs="Times New Roman"/>
                <w:noProof/>
                <w:color w:val="000000"/>
              </w:rPr>
              <w:drawing>
                <wp:anchor distT="0" distB="0" distL="114300" distR="114300" simplePos="0" relativeHeight="251656704" behindDoc="0" locked="0" layoutInCell="1" allowOverlap="1">
                  <wp:simplePos x="0" y="0"/>
                  <wp:positionH relativeFrom="column">
                    <wp:posOffset>0</wp:posOffset>
                  </wp:positionH>
                  <wp:positionV relativeFrom="paragraph">
                    <wp:posOffset>28575</wp:posOffset>
                  </wp:positionV>
                  <wp:extent cx="1990725" cy="819150"/>
                  <wp:effectExtent l="0" t="0" r="9525" b="0"/>
                  <wp:wrapNone/>
                  <wp:docPr id="2" name="Image 2"/>
                  <wp:cNvGraphicFramePr/>
                  <a:graphic xmlns:a="http://schemas.openxmlformats.org/drawingml/2006/main">
                    <a:graphicData uri="http://schemas.openxmlformats.org/drawingml/2006/picture">
                      <pic:pic xmlns:pic="http://schemas.openxmlformats.org/drawingml/2006/picture">
                        <pic:nvPicPr>
                          <pic:cNvPr id="2" name="Object 1026"/>
                          <pic:cNvPicPr>
                            <a:picLocks noChangeAspect="1"/>
                          </pic:cNvPicPr>
                        </pic:nvPicPr>
                        <pic:blipFill>
                          <a:blip r:embed="rId6"/>
                          <a:stretch>
                            <a:fillRect/>
                          </a:stretch>
                        </pic:blipFill>
                        <pic:spPr>
                          <a:xfrm>
                            <a:off x="0" y="0"/>
                            <a:ext cx="1990725" cy="8191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76"/>
            </w:tblGrid>
            <w:tr w:rsidR="00616786" w:rsidRPr="00616786">
              <w:trPr>
                <w:trHeight w:val="269"/>
                <w:tblCellSpacing w:w="0" w:type="dxa"/>
              </w:trPr>
              <w:tc>
                <w:tcPr>
                  <w:tcW w:w="700" w:type="dxa"/>
                  <w:vMerge w:val="restart"/>
                  <w:tcBorders>
                    <w:top w:val="nil"/>
                    <w:left w:val="nil"/>
                    <w:bottom w:val="single" w:sz="8" w:space="0" w:color="000000"/>
                    <w:right w:val="nil"/>
                  </w:tcBorders>
                  <w:shd w:val="clear" w:color="auto" w:fill="auto"/>
                  <w:hideMark/>
                </w:tcPr>
                <w:p w:rsidR="00616786" w:rsidRPr="00616786" w:rsidRDefault="00616786" w:rsidP="00616786">
                  <w:pPr>
                    <w:spacing w:after="0" w:line="240" w:lineRule="auto"/>
                    <w:rPr>
                      <w:rFonts w:ascii="Calibri" w:eastAsia="Times New Roman" w:hAnsi="Calibri" w:cs="Times New Roman"/>
                      <w:color w:val="000000"/>
                    </w:rPr>
                  </w:pPr>
                </w:p>
              </w:tc>
            </w:tr>
            <w:tr w:rsidR="00616786" w:rsidRPr="00616786">
              <w:trPr>
                <w:trHeight w:val="269"/>
                <w:tblCellSpacing w:w="0" w:type="dxa"/>
              </w:trPr>
              <w:tc>
                <w:tcPr>
                  <w:tcW w:w="0" w:type="auto"/>
                  <w:vMerge/>
                  <w:tcBorders>
                    <w:top w:val="nil"/>
                    <w:left w:val="nil"/>
                    <w:bottom w:val="single" w:sz="8" w:space="0" w:color="000000"/>
                    <w:right w:val="nil"/>
                  </w:tcBorders>
                  <w:vAlign w:val="center"/>
                  <w:hideMark/>
                </w:tcPr>
                <w:p w:rsidR="00616786" w:rsidRPr="00616786" w:rsidRDefault="00616786" w:rsidP="00616786">
                  <w:pPr>
                    <w:spacing w:after="0" w:line="240" w:lineRule="auto"/>
                    <w:rPr>
                      <w:rFonts w:ascii="Calibri" w:eastAsia="Times New Roman" w:hAnsi="Calibri" w:cs="Times New Roman"/>
                      <w:color w:val="000000"/>
                    </w:rPr>
                  </w:pPr>
                </w:p>
              </w:tc>
            </w:tr>
          </w:tbl>
          <w:p w:rsidR="00616786" w:rsidRPr="00616786" w:rsidRDefault="00616786" w:rsidP="00616786">
            <w:pPr>
              <w:spacing w:after="0" w:line="240" w:lineRule="auto"/>
              <w:rPr>
                <w:rFonts w:ascii="Calibri" w:eastAsia="Times New Roman" w:hAnsi="Calibri" w:cs="Times New Roman"/>
                <w:color w:val="000000"/>
              </w:rPr>
            </w:pPr>
          </w:p>
        </w:tc>
        <w:tc>
          <w:tcPr>
            <w:tcW w:w="4716" w:type="dxa"/>
            <w:tcBorders>
              <w:top w:val="nil"/>
              <w:left w:val="nil"/>
              <w:bottom w:val="nil"/>
              <w:right w:val="nil"/>
            </w:tcBorders>
            <w:shd w:val="clear" w:color="auto" w:fill="auto"/>
            <w:noWrap/>
            <w:vAlign w:val="bottom"/>
            <w:hideMark/>
          </w:tcPr>
          <w:p w:rsidR="00616786" w:rsidRPr="00616786" w:rsidRDefault="00616786" w:rsidP="00616786">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4576"/>
            </w:tblGrid>
            <w:tr w:rsidR="00616786" w:rsidRPr="00616786">
              <w:trPr>
                <w:trHeight w:val="765"/>
                <w:tblCellSpacing w:w="0" w:type="dxa"/>
              </w:trPr>
              <w:tc>
                <w:tcPr>
                  <w:tcW w:w="4700" w:type="dxa"/>
                  <w:tcBorders>
                    <w:top w:val="nil"/>
                    <w:left w:val="nil"/>
                    <w:bottom w:val="nil"/>
                    <w:right w:val="nil"/>
                  </w:tcBorders>
                  <w:shd w:val="clear" w:color="auto" w:fill="auto"/>
                  <w:hideMark/>
                </w:tcPr>
                <w:p w:rsidR="00616786" w:rsidRPr="00616786" w:rsidRDefault="00616786" w:rsidP="00616786">
                  <w:pPr>
                    <w:spacing w:after="0" w:line="240" w:lineRule="auto"/>
                    <w:rPr>
                      <w:rFonts w:ascii="Calibri" w:eastAsia="Times New Roman" w:hAnsi="Calibri" w:cs="Times New Roman"/>
                      <w:color w:val="000000"/>
                    </w:rPr>
                  </w:pPr>
                </w:p>
              </w:tc>
            </w:tr>
          </w:tbl>
          <w:p w:rsidR="00616786" w:rsidRPr="00616786" w:rsidRDefault="00616786" w:rsidP="00616786">
            <w:pPr>
              <w:spacing w:after="0" w:line="240" w:lineRule="auto"/>
              <w:rPr>
                <w:rFonts w:ascii="Calibri" w:eastAsia="Times New Roman" w:hAnsi="Calibri" w:cs="Times New Roman"/>
                <w:color w:val="000000"/>
              </w:rPr>
            </w:pPr>
          </w:p>
        </w:tc>
        <w:tc>
          <w:tcPr>
            <w:tcW w:w="1060" w:type="dxa"/>
            <w:vMerge w:val="restart"/>
            <w:tcBorders>
              <w:top w:val="nil"/>
              <w:left w:val="nil"/>
              <w:bottom w:val="single" w:sz="8" w:space="0" w:color="000000"/>
              <w:right w:val="nil"/>
            </w:tcBorders>
            <w:shd w:val="clear" w:color="auto" w:fill="auto"/>
            <w:hideMark/>
          </w:tcPr>
          <w:p w:rsidR="00616786" w:rsidRPr="00616786" w:rsidRDefault="00616786" w:rsidP="00616786">
            <w:pPr>
              <w:spacing w:after="0" w:line="240" w:lineRule="auto"/>
              <w:rPr>
                <w:rFonts w:ascii="Times New Roman" w:eastAsia="Times New Roman" w:hAnsi="Times New Roman" w:cs="Times New Roman"/>
                <w:sz w:val="20"/>
                <w:szCs w:val="20"/>
              </w:rPr>
            </w:pPr>
          </w:p>
        </w:tc>
        <w:tc>
          <w:tcPr>
            <w:tcW w:w="3240" w:type="dxa"/>
            <w:vMerge w:val="restart"/>
            <w:tcBorders>
              <w:top w:val="nil"/>
              <w:left w:val="nil"/>
              <w:bottom w:val="single" w:sz="8" w:space="0" w:color="000000"/>
              <w:right w:val="nil"/>
            </w:tcBorders>
            <w:shd w:val="clear" w:color="auto" w:fill="auto"/>
            <w:noWrap/>
            <w:vAlign w:val="bottom"/>
            <w:hideMark/>
          </w:tcPr>
          <w:p w:rsidR="00616786" w:rsidRPr="00616786" w:rsidRDefault="00616786" w:rsidP="00616786">
            <w:pPr>
              <w:spacing w:after="0" w:line="240" w:lineRule="auto"/>
              <w:rPr>
                <w:rFonts w:ascii="Calibri" w:eastAsia="Times New Roman" w:hAnsi="Calibri" w:cs="Times New Roman"/>
                <w:color w:val="000000"/>
              </w:rPr>
            </w:pPr>
            <w:r w:rsidRPr="00616786">
              <w:rPr>
                <w:rFonts w:ascii="Calibri" w:eastAsia="Times New Roman" w:hAnsi="Calibri" w:cs="Times New Roman"/>
                <w:noProof/>
                <w:color w:val="000000"/>
              </w:rPr>
              <w:drawing>
                <wp:anchor distT="0" distB="0" distL="114300" distR="114300" simplePos="0" relativeHeight="251657728" behindDoc="0" locked="0" layoutInCell="1" allowOverlap="1" wp14:anchorId="12313DD2" wp14:editId="061D572B">
                  <wp:simplePos x="0" y="0"/>
                  <wp:positionH relativeFrom="column">
                    <wp:posOffset>57150</wp:posOffset>
                  </wp:positionH>
                  <wp:positionV relativeFrom="paragraph">
                    <wp:posOffset>47625</wp:posOffset>
                  </wp:positionV>
                  <wp:extent cx="1819275" cy="733425"/>
                  <wp:effectExtent l="0" t="0" r="9525" b="9525"/>
                  <wp:wrapNone/>
                  <wp:docPr id="15238" name="Image 15238" descr="https://www.eda.admin.ch/etc/designs/eda/clientlibs/top/images/logo_ch_print.png"/>
                  <wp:cNvGraphicFramePr/>
                  <a:graphic xmlns:a="http://schemas.openxmlformats.org/drawingml/2006/main">
                    <a:graphicData uri="http://schemas.openxmlformats.org/drawingml/2006/picture">
                      <pic:pic xmlns:pic="http://schemas.openxmlformats.org/drawingml/2006/picture">
                        <pic:nvPicPr>
                          <pic:cNvPr id="15238" name="Picture 1024" descr="https://www.eda.admin.ch/etc/designs/eda/clientlibs/top/images/logo_ch_print.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1927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100"/>
            </w:tblGrid>
            <w:tr w:rsidR="00616786" w:rsidRPr="00616786">
              <w:trPr>
                <w:trHeight w:val="269"/>
                <w:tblCellSpacing w:w="0" w:type="dxa"/>
              </w:trPr>
              <w:tc>
                <w:tcPr>
                  <w:tcW w:w="3100" w:type="dxa"/>
                  <w:vMerge w:val="restart"/>
                  <w:tcBorders>
                    <w:top w:val="nil"/>
                    <w:left w:val="nil"/>
                    <w:bottom w:val="single" w:sz="8" w:space="0" w:color="000000"/>
                    <w:right w:val="nil"/>
                  </w:tcBorders>
                  <w:shd w:val="clear" w:color="auto" w:fill="auto"/>
                  <w:noWrap/>
                  <w:vAlign w:val="bottom"/>
                  <w:hideMark/>
                </w:tcPr>
                <w:p w:rsidR="00616786" w:rsidRPr="00616786" w:rsidRDefault="00616786" w:rsidP="00616786">
                  <w:pPr>
                    <w:spacing w:after="0" w:line="240" w:lineRule="auto"/>
                    <w:rPr>
                      <w:rFonts w:ascii="Calibri" w:eastAsia="Times New Roman" w:hAnsi="Calibri" w:cs="Times New Roman"/>
                      <w:color w:val="000000"/>
                    </w:rPr>
                  </w:pPr>
                </w:p>
              </w:tc>
            </w:tr>
            <w:tr w:rsidR="00616786" w:rsidRPr="00616786">
              <w:trPr>
                <w:trHeight w:val="269"/>
                <w:tblCellSpacing w:w="0" w:type="dxa"/>
              </w:trPr>
              <w:tc>
                <w:tcPr>
                  <w:tcW w:w="0" w:type="auto"/>
                  <w:vMerge/>
                  <w:tcBorders>
                    <w:top w:val="nil"/>
                    <w:left w:val="nil"/>
                    <w:bottom w:val="single" w:sz="8" w:space="0" w:color="000000"/>
                    <w:right w:val="nil"/>
                  </w:tcBorders>
                  <w:vAlign w:val="center"/>
                  <w:hideMark/>
                </w:tcPr>
                <w:p w:rsidR="00616786" w:rsidRPr="00616786" w:rsidRDefault="00616786" w:rsidP="00616786">
                  <w:pPr>
                    <w:spacing w:after="0" w:line="240" w:lineRule="auto"/>
                    <w:rPr>
                      <w:rFonts w:ascii="Calibri" w:eastAsia="Times New Roman" w:hAnsi="Calibri" w:cs="Times New Roman"/>
                      <w:color w:val="000000"/>
                    </w:rPr>
                  </w:pPr>
                </w:p>
              </w:tc>
            </w:tr>
          </w:tbl>
          <w:p w:rsidR="00616786" w:rsidRPr="00616786" w:rsidRDefault="00616786" w:rsidP="00616786">
            <w:pPr>
              <w:spacing w:after="0" w:line="240" w:lineRule="auto"/>
              <w:rPr>
                <w:rFonts w:ascii="Calibri" w:eastAsia="Times New Roman" w:hAnsi="Calibri" w:cs="Times New Roman"/>
                <w:color w:val="000000"/>
              </w:rPr>
            </w:pPr>
          </w:p>
        </w:tc>
      </w:tr>
      <w:tr w:rsidR="00616786" w:rsidRPr="00616786" w:rsidTr="00616786">
        <w:trPr>
          <w:trHeight w:val="300"/>
        </w:trPr>
        <w:tc>
          <w:tcPr>
            <w:tcW w:w="716" w:type="dxa"/>
            <w:vMerge/>
            <w:tcBorders>
              <w:top w:val="nil"/>
              <w:left w:val="nil"/>
              <w:bottom w:val="single" w:sz="8" w:space="0" w:color="000000"/>
              <w:right w:val="nil"/>
            </w:tcBorders>
            <w:vAlign w:val="center"/>
            <w:hideMark/>
          </w:tcPr>
          <w:p w:rsidR="00616786" w:rsidRPr="00616786" w:rsidRDefault="00616786" w:rsidP="00616786">
            <w:pPr>
              <w:spacing w:after="0" w:line="240" w:lineRule="auto"/>
              <w:rPr>
                <w:rFonts w:ascii="Calibri" w:eastAsia="Times New Roman" w:hAnsi="Calibri" w:cs="Times New Roman"/>
                <w:color w:val="000000"/>
              </w:rPr>
            </w:pPr>
          </w:p>
        </w:tc>
        <w:tc>
          <w:tcPr>
            <w:tcW w:w="4716" w:type="dxa"/>
            <w:tcBorders>
              <w:top w:val="nil"/>
              <w:left w:val="nil"/>
              <w:bottom w:val="nil"/>
              <w:right w:val="nil"/>
            </w:tcBorders>
            <w:shd w:val="clear" w:color="auto" w:fill="auto"/>
            <w:hideMark/>
          </w:tcPr>
          <w:p w:rsidR="00616786" w:rsidRPr="00616786" w:rsidRDefault="00616786" w:rsidP="00616786">
            <w:pPr>
              <w:spacing w:after="0" w:line="240" w:lineRule="auto"/>
              <w:rPr>
                <w:rFonts w:ascii="Times New Roman" w:eastAsia="Times New Roman" w:hAnsi="Times New Roman" w:cs="Times New Roman"/>
                <w:sz w:val="20"/>
                <w:szCs w:val="20"/>
              </w:rPr>
            </w:pPr>
            <w:r w:rsidRPr="00616786">
              <w:rPr>
                <w:rFonts w:ascii="Calibri" w:eastAsia="Times New Roman" w:hAnsi="Calibri" w:cs="Times New Roman"/>
                <w:noProof/>
                <w:color w:val="000000"/>
              </w:rPr>
              <w:drawing>
                <wp:anchor distT="0" distB="0" distL="114300" distR="114300" simplePos="0" relativeHeight="251658752" behindDoc="0" locked="0" layoutInCell="1" allowOverlap="1" wp14:anchorId="560F09EA" wp14:editId="19FC4A86">
                  <wp:simplePos x="0" y="0"/>
                  <wp:positionH relativeFrom="column">
                    <wp:posOffset>2115214</wp:posOffset>
                  </wp:positionH>
                  <wp:positionV relativeFrom="paragraph">
                    <wp:posOffset>-389963</wp:posOffset>
                  </wp:positionV>
                  <wp:extent cx="876300" cy="723900"/>
                  <wp:effectExtent l="0" t="0" r="0" b="0"/>
                  <wp:wrapNone/>
                  <wp:docPr id="15239" name="Image 15239" descr="LOGOco-REPSFECO copie"/>
                  <wp:cNvGraphicFramePr/>
                  <a:graphic xmlns:a="http://schemas.openxmlformats.org/drawingml/2006/main">
                    <a:graphicData uri="http://schemas.openxmlformats.org/drawingml/2006/picture">
                      <pic:pic xmlns:pic="http://schemas.openxmlformats.org/drawingml/2006/picture">
                        <pic:nvPicPr>
                          <pic:cNvPr id="15239" name="Image 1" descr="LOGOco-REPSFECO cop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60" w:type="dxa"/>
            <w:vMerge/>
            <w:tcBorders>
              <w:top w:val="nil"/>
              <w:left w:val="nil"/>
              <w:bottom w:val="single" w:sz="8" w:space="0" w:color="000000"/>
              <w:right w:val="nil"/>
            </w:tcBorders>
            <w:vAlign w:val="center"/>
            <w:hideMark/>
          </w:tcPr>
          <w:p w:rsidR="00616786" w:rsidRPr="00616786" w:rsidRDefault="00616786" w:rsidP="00616786">
            <w:pPr>
              <w:spacing w:after="0" w:line="240" w:lineRule="auto"/>
              <w:rPr>
                <w:rFonts w:ascii="Times New Roman" w:eastAsia="Times New Roman" w:hAnsi="Times New Roman" w:cs="Times New Roman"/>
                <w:sz w:val="20"/>
                <w:szCs w:val="20"/>
              </w:rPr>
            </w:pPr>
          </w:p>
        </w:tc>
        <w:tc>
          <w:tcPr>
            <w:tcW w:w="3240" w:type="dxa"/>
            <w:vMerge/>
            <w:tcBorders>
              <w:top w:val="nil"/>
              <w:left w:val="nil"/>
              <w:bottom w:val="single" w:sz="8" w:space="0" w:color="000000"/>
              <w:right w:val="nil"/>
            </w:tcBorders>
            <w:vAlign w:val="center"/>
            <w:hideMark/>
          </w:tcPr>
          <w:p w:rsidR="00616786" w:rsidRPr="00616786" w:rsidRDefault="00616786" w:rsidP="00616786">
            <w:pPr>
              <w:spacing w:after="0" w:line="240" w:lineRule="auto"/>
              <w:rPr>
                <w:rFonts w:ascii="Calibri" w:eastAsia="Times New Roman" w:hAnsi="Calibri" w:cs="Times New Roman"/>
                <w:color w:val="000000"/>
              </w:rPr>
            </w:pPr>
          </w:p>
        </w:tc>
      </w:tr>
      <w:tr w:rsidR="00616786" w:rsidRPr="00616786" w:rsidTr="00616786">
        <w:trPr>
          <w:trHeight w:val="315"/>
        </w:trPr>
        <w:tc>
          <w:tcPr>
            <w:tcW w:w="716" w:type="dxa"/>
            <w:vMerge/>
            <w:tcBorders>
              <w:top w:val="nil"/>
              <w:left w:val="nil"/>
              <w:bottom w:val="single" w:sz="8" w:space="0" w:color="000000"/>
              <w:right w:val="nil"/>
            </w:tcBorders>
            <w:vAlign w:val="center"/>
            <w:hideMark/>
          </w:tcPr>
          <w:p w:rsidR="00616786" w:rsidRPr="00616786" w:rsidRDefault="00616786" w:rsidP="00616786">
            <w:pPr>
              <w:spacing w:after="0" w:line="240" w:lineRule="auto"/>
              <w:rPr>
                <w:rFonts w:ascii="Calibri" w:eastAsia="Times New Roman" w:hAnsi="Calibri" w:cs="Times New Roman"/>
                <w:color w:val="000000"/>
              </w:rPr>
            </w:pPr>
          </w:p>
        </w:tc>
        <w:tc>
          <w:tcPr>
            <w:tcW w:w="4716" w:type="dxa"/>
            <w:tcBorders>
              <w:top w:val="nil"/>
              <w:left w:val="nil"/>
              <w:bottom w:val="single" w:sz="8" w:space="0" w:color="auto"/>
              <w:right w:val="nil"/>
            </w:tcBorders>
            <w:shd w:val="clear" w:color="auto" w:fill="auto"/>
            <w:hideMark/>
          </w:tcPr>
          <w:p w:rsidR="00616786" w:rsidRPr="00616786" w:rsidRDefault="00616786" w:rsidP="00616786">
            <w:pPr>
              <w:spacing w:after="0" w:line="240" w:lineRule="auto"/>
              <w:rPr>
                <w:rFonts w:ascii="Calibri" w:eastAsia="Times New Roman" w:hAnsi="Calibri" w:cs="Times New Roman"/>
                <w:color w:val="000000"/>
                <w:sz w:val="16"/>
                <w:szCs w:val="16"/>
                <w:u w:val="single"/>
              </w:rPr>
            </w:pPr>
            <w:r w:rsidRPr="00616786">
              <w:rPr>
                <w:rFonts w:ascii="Calibri" w:eastAsia="Times New Roman" w:hAnsi="Calibri" w:cs="Times New Roman"/>
                <w:color w:val="000000"/>
                <w:sz w:val="16"/>
                <w:szCs w:val="16"/>
                <w:u w:val="single"/>
              </w:rPr>
              <w:t> </w:t>
            </w:r>
          </w:p>
        </w:tc>
        <w:tc>
          <w:tcPr>
            <w:tcW w:w="1060" w:type="dxa"/>
            <w:vMerge/>
            <w:tcBorders>
              <w:top w:val="nil"/>
              <w:left w:val="nil"/>
              <w:bottom w:val="single" w:sz="8" w:space="0" w:color="000000"/>
              <w:right w:val="nil"/>
            </w:tcBorders>
            <w:vAlign w:val="center"/>
            <w:hideMark/>
          </w:tcPr>
          <w:p w:rsidR="00616786" w:rsidRPr="00616786" w:rsidRDefault="00616786" w:rsidP="00616786">
            <w:pPr>
              <w:spacing w:after="0" w:line="240" w:lineRule="auto"/>
              <w:rPr>
                <w:rFonts w:ascii="Times New Roman" w:eastAsia="Times New Roman" w:hAnsi="Times New Roman" w:cs="Times New Roman"/>
                <w:sz w:val="20"/>
                <w:szCs w:val="20"/>
              </w:rPr>
            </w:pPr>
          </w:p>
        </w:tc>
        <w:tc>
          <w:tcPr>
            <w:tcW w:w="3240" w:type="dxa"/>
            <w:vMerge/>
            <w:tcBorders>
              <w:top w:val="nil"/>
              <w:left w:val="nil"/>
              <w:bottom w:val="single" w:sz="8" w:space="0" w:color="000000"/>
              <w:right w:val="nil"/>
            </w:tcBorders>
            <w:vAlign w:val="center"/>
            <w:hideMark/>
          </w:tcPr>
          <w:p w:rsidR="00616786" w:rsidRPr="00616786" w:rsidRDefault="00616786" w:rsidP="00616786">
            <w:pPr>
              <w:spacing w:after="0" w:line="240" w:lineRule="auto"/>
              <w:rPr>
                <w:rFonts w:ascii="Calibri" w:eastAsia="Times New Roman" w:hAnsi="Calibri" w:cs="Times New Roman"/>
                <w:color w:val="000000"/>
              </w:rPr>
            </w:pPr>
          </w:p>
        </w:tc>
      </w:tr>
    </w:tbl>
    <w:p w:rsidR="00616786" w:rsidRDefault="00616786" w:rsidP="00616786">
      <w:pPr>
        <w:pStyle w:val="Default"/>
      </w:pPr>
    </w:p>
    <w:p w:rsidR="00616786" w:rsidRPr="00616786" w:rsidRDefault="00616786" w:rsidP="00386450">
      <w:pPr>
        <w:pStyle w:val="Default"/>
        <w:spacing w:line="360" w:lineRule="auto"/>
        <w:jc w:val="center"/>
        <w:rPr>
          <w:sz w:val="28"/>
          <w:szCs w:val="28"/>
          <w:u w:val="single"/>
        </w:rPr>
      </w:pPr>
      <w:r w:rsidRPr="00616786">
        <w:rPr>
          <w:b/>
          <w:bCs/>
          <w:sz w:val="28"/>
          <w:szCs w:val="28"/>
          <w:u w:val="single"/>
        </w:rPr>
        <w:t>TERMES DE REFERENCE POUR LE RECRUTEMENT D’UN CONSULTANT</w:t>
      </w:r>
    </w:p>
    <w:p w:rsidR="00616786" w:rsidRDefault="00616786" w:rsidP="00386450">
      <w:pPr>
        <w:pStyle w:val="Default"/>
        <w:spacing w:line="360" w:lineRule="auto"/>
        <w:jc w:val="center"/>
        <w:rPr>
          <w:sz w:val="32"/>
          <w:szCs w:val="32"/>
        </w:rPr>
      </w:pPr>
      <w:r>
        <w:rPr>
          <w:b/>
          <w:bCs/>
          <w:sz w:val="32"/>
          <w:szCs w:val="32"/>
        </w:rPr>
        <w:t>Mission d’évaluation finale du projet</w:t>
      </w:r>
    </w:p>
    <w:p w:rsidR="00616786" w:rsidRPr="00386450" w:rsidRDefault="00386450" w:rsidP="00386450">
      <w:pPr>
        <w:pStyle w:val="Default"/>
        <w:spacing w:line="360" w:lineRule="auto"/>
        <w:jc w:val="center"/>
        <w:rPr>
          <w:i/>
          <w:sz w:val="26"/>
          <w:szCs w:val="26"/>
        </w:rPr>
      </w:pPr>
      <w:r w:rsidRPr="00386450">
        <w:rPr>
          <w:rFonts w:ascii="Arial" w:hAnsi="Arial" w:cs="Arial"/>
          <w:i/>
          <w:sz w:val="26"/>
          <w:szCs w:val="26"/>
        </w:rPr>
        <w:t>« Contribution  à la citoyenneté active et participative des jeunes, des personnes handicapées et des femmes pour une meilleure redevabilité publique»</w:t>
      </w:r>
      <w:r w:rsidRPr="00386450">
        <w:rPr>
          <w:b/>
          <w:bCs/>
          <w:i/>
          <w:sz w:val="26"/>
          <w:szCs w:val="26"/>
        </w:rPr>
        <w:t xml:space="preserve"> </w:t>
      </w:r>
    </w:p>
    <w:p w:rsidR="00616786" w:rsidRPr="00386450" w:rsidRDefault="00616786" w:rsidP="00386450">
      <w:pPr>
        <w:autoSpaceDE w:val="0"/>
        <w:autoSpaceDN w:val="0"/>
        <w:adjustRightInd w:val="0"/>
        <w:spacing w:line="240" w:lineRule="auto"/>
        <w:rPr>
          <w:rFonts w:ascii="Arial" w:hAnsi="Arial" w:cs="Arial"/>
          <w:b/>
          <w:bCs/>
          <w:sz w:val="16"/>
          <w:szCs w:val="16"/>
          <w:u w:val="single"/>
        </w:rPr>
      </w:pPr>
    </w:p>
    <w:tbl>
      <w:tblPr>
        <w:tblStyle w:val="Grilledutableau"/>
        <w:tblW w:w="0" w:type="auto"/>
        <w:tblLook w:val="04A0" w:firstRow="1" w:lastRow="0" w:firstColumn="1" w:lastColumn="0" w:noHBand="0" w:noVBand="1"/>
      </w:tblPr>
      <w:tblGrid>
        <w:gridCol w:w="3964"/>
        <w:gridCol w:w="5380"/>
      </w:tblGrid>
      <w:tr w:rsidR="00386450" w:rsidTr="00386450">
        <w:tc>
          <w:tcPr>
            <w:tcW w:w="3964" w:type="dxa"/>
          </w:tcPr>
          <w:tbl>
            <w:tblPr>
              <w:tblW w:w="0" w:type="auto"/>
              <w:tblBorders>
                <w:top w:val="nil"/>
                <w:left w:val="nil"/>
                <w:bottom w:val="nil"/>
                <w:right w:val="nil"/>
              </w:tblBorders>
              <w:tblLook w:val="0000" w:firstRow="0" w:lastRow="0" w:firstColumn="0" w:lastColumn="0" w:noHBand="0" w:noVBand="0"/>
            </w:tblPr>
            <w:tblGrid>
              <w:gridCol w:w="777"/>
              <w:gridCol w:w="222"/>
            </w:tblGrid>
            <w:tr w:rsidR="00386450" w:rsidRPr="00986827" w:rsidTr="001721F5">
              <w:trPr>
                <w:trHeight w:val="120"/>
              </w:trPr>
              <w:tc>
                <w:tcPr>
                  <w:tcW w:w="0" w:type="auto"/>
                </w:tcPr>
                <w:p w:rsidR="00386450" w:rsidRPr="00986827" w:rsidRDefault="00386450" w:rsidP="00986827">
                  <w:pPr>
                    <w:pStyle w:val="Default"/>
                    <w:spacing w:before="120" w:after="120"/>
                    <w:rPr>
                      <w:rFonts w:ascii="Arial" w:hAnsi="Arial" w:cs="Arial"/>
                    </w:rPr>
                  </w:pPr>
                  <w:r w:rsidRPr="00986827">
                    <w:rPr>
                      <w:rFonts w:ascii="Arial" w:hAnsi="Arial" w:cs="Arial"/>
                      <w:b/>
                      <w:bCs/>
                    </w:rPr>
                    <w:t xml:space="preserve">Pays </w:t>
                  </w:r>
                </w:p>
              </w:tc>
              <w:tc>
                <w:tcPr>
                  <w:tcW w:w="0" w:type="auto"/>
                </w:tcPr>
                <w:p w:rsidR="00386450" w:rsidRPr="00986827" w:rsidRDefault="00386450" w:rsidP="00986827">
                  <w:pPr>
                    <w:pStyle w:val="Default"/>
                    <w:spacing w:before="120" w:after="120"/>
                    <w:rPr>
                      <w:rFonts w:ascii="Arial" w:hAnsi="Arial" w:cs="Arial"/>
                    </w:rPr>
                  </w:pPr>
                </w:p>
              </w:tc>
            </w:tr>
          </w:tbl>
          <w:p w:rsidR="00386450" w:rsidRPr="00986827" w:rsidRDefault="00386450" w:rsidP="00986827">
            <w:pPr>
              <w:autoSpaceDE w:val="0"/>
              <w:autoSpaceDN w:val="0"/>
              <w:adjustRightInd w:val="0"/>
              <w:spacing w:before="120" w:after="120"/>
              <w:rPr>
                <w:rFonts w:ascii="Arial" w:hAnsi="Arial" w:cs="Arial"/>
                <w:b/>
                <w:bCs/>
                <w:sz w:val="24"/>
                <w:szCs w:val="24"/>
                <w:u w:val="single"/>
              </w:rPr>
            </w:pPr>
          </w:p>
        </w:tc>
        <w:tc>
          <w:tcPr>
            <w:tcW w:w="5380" w:type="dxa"/>
          </w:tcPr>
          <w:p w:rsidR="00386450" w:rsidRPr="00986827" w:rsidRDefault="00386450" w:rsidP="00986827">
            <w:pPr>
              <w:autoSpaceDE w:val="0"/>
              <w:autoSpaceDN w:val="0"/>
              <w:adjustRightInd w:val="0"/>
              <w:spacing w:before="120" w:after="120"/>
              <w:rPr>
                <w:rFonts w:ascii="Arial" w:hAnsi="Arial" w:cs="Arial"/>
                <w:bCs/>
                <w:sz w:val="24"/>
                <w:szCs w:val="24"/>
              </w:rPr>
            </w:pPr>
            <w:r w:rsidRPr="00986827">
              <w:rPr>
                <w:rFonts w:ascii="Arial" w:hAnsi="Arial" w:cs="Arial"/>
                <w:bCs/>
                <w:sz w:val="24"/>
                <w:szCs w:val="24"/>
              </w:rPr>
              <w:t>République du Bénin</w:t>
            </w:r>
          </w:p>
        </w:tc>
      </w:tr>
      <w:tr w:rsidR="00386450" w:rsidTr="00386450">
        <w:tc>
          <w:tcPr>
            <w:tcW w:w="3964" w:type="dxa"/>
          </w:tcPr>
          <w:p w:rsidR="00386450" w:rsidRPr="00986827" w:rsidRDefault="00386450" w:rsidP="00986827">
            <w:pPr>
              <w:autoSpaceDE w:val="0"/>
              <w:autoSpaceDN w:val="0"/>
              <w:adjustRightInd w:val="0"/>
              <w:spacing w:before="120" w:after="120"/>
              <w:rPr>
                <w:rFonts w:ascii="Arial" w:hAnsi="Arial" w:cs="Arial"/>
                <w:b/>
                <w:bCs/>
                <w:sz w:val="24"/>
                <w:szCs w:val="24"/>
                <w:u w:val="single"/>
              </w:rPr>
            </w:pPr>
            <w:r w:rsidRPr="00986827">
              <w:rPr>
                <w:rFonts w:ascii="Arial" w:hAnsi="Arial" w:cs="Arial"/>
                <w:b/>
                <w:bCs/>
                <w:sz w:val="24"/>
                <w:szCs w:val="24"/>
              </w:rPr>
              <w:t>Lieu</w:t>
            </w:r>
            <w:r w:rsidR="00986827" w:rsidRPr="00986827">
              <w:rPr>
                <w:rFonts w:ascii="Arial" w:hAnsi="Arial" w:cs="Arial"/>
                <w:b/>
                <w:bCs/>
                <w:sz w:val="24"/>
                <w:szCs w:val="24"/>
              </w:rPr>
              <w:t>x</w:t>
            </w:r>
            <w:r w:rsidRPr="00986827">
              <w:rPr>
                <w:rFonts w:ascii="Arial" w:hAnsi="Arial" w:cs="Arial"/>
                <w:b/>
                <w:bCs/>
                <w:sz w:val="24"/>
                <w:szCs w:val="24"/>
              </w:rPr>
              <w:t xml:space="preserve"> de la mission</w:t>
            </w:r>
          </w:p>
        </w:tc>
        <w:tc>
          <w:tcPr>
            <w:tcW w:w="5380" w:type="dxa"/>
          </w:tcPr>
          <w:p w:rsidR="00386450" w:rsidRPr="00986827" w:rsidRDefault="00386450" w:rsidP="00986827">
            <w:pPr>
              <w:autoSpaceDE w:val="0"/>
              <w:autoSpaceDN w:val="0"/>
              <w:adjustRightInd w:val="0"/>
              <w:spacing w:before="120" w:after="120"/>
              <w:rPr>
                <w:rFonts w:ascii="Arial" w:hAnsi="Arial" w:cs="Arial"/>
                <w:bCs/>
                <w:sz w:val="24"/>
                <w:szCs w:val="24"/>
              </w:rPr>
            </w:pPr>
            <w:r w:rsidRPr="00986827">
              <w:rPr>
                <w:rFonts w:ascii="Arial" w:hAnsi="Arial" w:cs="Arial"/>
                <w:bCs/>
                <w:sz w:val="24"/>
                <w:szCs w:val="24"/>
              </w:rPr>
              <w:t xml:space="preserve">Commune de HOUEYOGBE et au Siège de REPSFECO Bénin à </w:t>
            </w:r>
            <w:proofErr w:type="spellStart"/>
            <w:r w:rsidRPr="00986827">
              <w:rPr>
                <w:rFonts w:ascii="Arial" w:hAnsi="Arial" w:cs="Arial"/>
                <w:bCs/>
                <w:sz w:val="24"/>
                <w:szCs w:val="24"/>
              </w:rPr>
              <w:t>Akpakpa</w:t>
            </w:r>
            <w:proofErr w:type="spellEnd"/>
            <w:r w:rsidRPr="00986827">
              <w:rPr>
                <w:rFonts w:ascii="Arial" w:hAnsi="Arial" w:cs="Arial"/>
                <w:bCs/>
                <w:sz w:val="24"/>
                <w:szCs w:val="24"/>
              </w:rPr>
              <w:t xml:space="preserve"> - Cotonou</w:t>
            </w:r>
          </w:p>
        </w:tc>
      </w:tr>
      <w:tr w:rsidR="00386450" w:rsidTr="00386450">
        <w:tc>
          <w:tcPr>
            <w:tcW w:w="3964" w:type="dxa"/>
          </w:tcPr>
          <w:p w:rsidR="00386450" w:rsidRPr="00986827" w:rsidRDefault="00386450" w:rsidP="00986827">
            <w:pPr>
              <w:autoSpaceDE w:val="0"/>
              <w:autoSpaceDN w:val="0"/>
              <w:adjustRightInd w:val="0"/>
              <w:spacing w:before="120" w:after="120"/>
              <w:rPr>
                <w:rFonts w:ascii="Arial" w:hAnsi="Arial" w:cs="Arial"/>
                <w:b/>
                <w:bCs/>
                <w:sz w:val="24"/>
                <w:szCs w:val="24"/>
                <w:u w:val="single"/>
              </w:rPr>
            </w:pPr>
            <w:r w:rsidRPr="00986827">
              <w:rPr>
                <w:rFonts w:ascii="Arial" w:hAnsi="Arial" w:cs="Arial"/>
                <w:b/>
                <w:bCs/>
                <w:sz w:val="24"/>
                <w:szCs w:val="24"/>
              </w:rPr>
              <w:t>Type de mission :</w:t>
            </w:r>
          </w:p>
        </w:tc>
        <w:tc>
          <w:tcPr>
            <w:tcW w:w="5380" w:type="dxa"/>
          </w:tcPr>
          <w:p w:rsidR="00386450" w:rsidRPr="00986827" w:rsidRDefault="00386450" w:rsidP="00986827">
            <w:pPr>
              <w:autoSpaceDE w:val="0"/>
              <w:autoSpaceDN w:val="0"/>
              <w:adjustRightInd w:val="0"/>
              <w:spacing w:before="120" w:after="120"/>
              <w:rPr>
                <w:rFonts w:ascii="Arial" w:hAnsi="Arial" w:cs="Arial"/>
                <w:b/>
                <w:bCs/>
                <w:sz w:val="24"/>
                <w:szCs w:val="24"/>
                <w:u w:val="single"/>
              </w:rPr>
            </w:pPr>
            <w:r w:rsidRPr="00986827">
              <w:rPr>
                <w:rFonts w:ascii="Arial" w:hAnsi="Arial" w:cs="Arial"/>
                <w:sz w:val="24"/>
                <w:szCs w:val="24"/>
              </w:rPr>
              <w:t>Mission d’évaluation finale externe du projet</w:t>
            </w:r>
          </w:p>
        </w:tc>
      </w:tr>
      <w:tr w:rsidR="00386450" w:rsidTr="00386450">
        <w:tc>
          <w:tcPr>
            <w:tcW w:w="3964" w:type="dxa"/>
          </w:tcPr>
          <w:p w:rsidR="00386450" w:rsidRPr="00986827" w:rsidRDefault="00386450" w:rsidP="00986827">
            <w:pPr>
              <w:autoSpaceDE w:val="0"/>
              <w:autoSpaceDN w:val="0"/>
              <w:adjustRightInd w:val="0"/>
              <w:spacing w:before="120" w:after="120"/>
              <w:rPr>
                <w:rFonts w:ascii="Arial" w:hAnsi="Arial" w:cs="Arial"/>
                <w:b/>
                <w:bCs/>
                <w:sz w:val="24"/>
                <w:szCs w:val="24"/>
                <w:u w:val="single"/>
              </w:rPr>
            </w:pPr>
            <w:r w:rsidRPr="00986827">
              <w:rPr>
                <w:rFonts w:ascii="Arial" w:hAnsi="Arial" w:cs="Arial"/>
                <w:b/>
                <w:bCs/>
                <w:sz w:val="24"/>
                <w:szCs w:val="24"/>
              </w:rPr>
              <w:t>Nom du demandeur</w:t>
            </w:r>
          </w:p>
        </w:tc>
        <w:tc>
          <w:tcPr>
            <w:tcW w:w="5380" w:type="dxa"/>
          </w:tcPr>
          <w:p w:rsidR="00386450" w:rsidRPr="00986827" w:rsidRDefault="00386450" w:rsidP="00986827">
            <w:pPr>
              <w:autoSpaceDE w:val="0"/>
              <w:autoSpaceDN w:val="0"/>
              <w:adjustRightInd w:val="0"/>
              <w:spacing w:before="120" w:after="120"/>
              <w:rPr>
                <w:rFonts w:ascii="Arial" w:hAnsi="Arial" w:cs="Arial"/>
                <w:bCs/>
                <w:sz w:val="24"/>
                <w:szCs w:val="24"/>
              </w:rPr>
            </w:pPr>
            <w:r w:rsidRPr="00986827">
              <w:rPr>
                <w:rFonts w:ascii="Arial" w:hAnsi="Arial" w:cs="Arial"/>
                <w:bCs/>
                <w:sz w:val="24"/>
                <w:szCs w:val="24"/>
              </w:rPr>
              <w:t xml:space="preserve">REPSFECO Bénin </w:t>
            </w:r>
          </w:p>
        </w:tc>
      </w:tr>
    </w:tbl>
    <w:p w:rsidR="00386450" w:rsidRDefault="00386450" w:rsidP="00EE5495">
      <w:pPr>
        <w:autoSpaceDE w:val="0"/>
        <w:autoSpaceDN w:val="0"/>
        <w:adjustRightInd w:val="0"/>
        <w:rPr>
          <w:rFonts w:ascii="Arial" w:hAnsi="Arial" w:cs="Arial"/>
          <w:b/>
          <w:bCs/>
          <w:sz w:val="24"/>
          <w:szCs w:val="24"/>
          <w:u w:val="single"/>
        </w:rPr>
      </w:pPr>
    </w:p>
    <w:p w:rsidR="00EE5495" w:rsidRPr="0068401E" w:rsidRDefault="00EE5495" w:rsidP="0068401E">
      <w:pPr>
        <w:pStyle w:val="Paragraphedeliste"/>
        <w:numPr>
          <w:ilvl w:val="0"/>
          <w:numId w:val="5"/>
        </w:numPr>
        <w:autoSpaceDE w:val="0"/>
        <w:autoSpaceDN w:val="0"/>
        <w:adjustRightInd w:val="0"/>
        <w:rPr>
          <w:rFonts w:ascii="Arial" w:hAnsi="Arial" w:cs="Arial"/>
          <w:b/>
          <w:bCs/>
          <w:sz w:val="24"/>
          <w:szCs w:val="24"/>
          <w:u w:val="single"/>
        </w:rPr>
      </w:pPr>
      <w:r w:rsidRPr="0068401E">
        <w:rPr>
          <w:rFonts w:ascii="Arial" w:hAnsi="Arial" w:cs="Arial"/>
          <w:b/>
          <w:bCs/>
          <w:sz w:val="24"/>
          <w:szCs w:val="24"/>
          <w:u w:val="single"/>
        </w:rPr>
        <w:t>Contexte et justification</w:t>
      </w:r>
    </w:p>
    <w:p w:rsidR="00EE5495" w:rsidRDefault="00EE5495" w:rsidP="00EE5495">
      <w:pPr>
        <w:autoSpaceDE w:val="0"/>
        <w:autoSpaceDN w:val="0"/>
        <w:adjustRightInd w:val="0"/>
        <w:jc w:val="both"/>
        <w:rPr>
          <w:rFonts w:ascii="Arial" w:hAnsi="Arial" w:cs="Arial"/>
          <w:sz w:val="24"/>
          <w:szCs w:val="24"/>
        </w:rPr>
      </w:pPr>
      <w:r>
        <w:rPr>
          <w:rFonts w:ascii="Arial" w:hAnsi="Arial" w:cs="Arial"/>
          <w:sz w:val="24"/>
          <w:szCs w:val="24"/>
        </w:rPr>
        <w:t>Le Réseau Paix et Sécurité des Femmes dans l’Espace CEDEAO (REPSFECO) a vu le jour le 28 Juillet 2009  à Abidjan en Côte d’Ivoire.</w:t>
      </w:r>
    </w:p>
    <w:p w:rsidR="00EE5495" w:rsidRDefault="00EE5495" w:rsidP="00EE5495">
      <w:pPr>
        <w:autoSpaceDE w:val="0"/>
        <w:autoSpaceDN w:val="0"/>
        <w:adjustRightInd w:val="0"/>
        <w:jc w:val="both"/>
        <w:rPr>
          <w:rFonts w:ascii="Arial" w:hAnsi="Arial" w:cs="Arial"/>
          <w:sz w:val="24"/>
          <w:szCs w:val="24"/>
        </w:rPr>
      </w:pPr>
      <w:r>
        <w:rPr>
          <w:rFonts w:ascii="Arial" w:hAnsi="Arial" w:cs="Arial"/>
          <w:sz w:val="24"/>
          <w:szCs w:val="24"/>
        </w:rPr>
        <w:t xml:space="preserve">La création de ce Réseau est la mise en œuvre de l’une des recommandations du forum régional sur la Paix </w:t>
      </w:r>
      <w:r w:rsidR="00012603">
        <w:rPr>
          <w:rFonts w:ascii="Arial" w:hAnsi="Arial" w:cs="Arial"/>
          <w:sz w:val="24"/>
          <w:szCs w:val="24"/>
        </w:rPr>
        <w:t xml:space="preserve">organisé </w:t>
      </w:r>
      <w:r w:rsidR="002703BD">
        <w:rPr>
          <w:rFonts w:ascii="Arial" w:hAnsi="Arial" w:cs="Arial"/>
          <w:sz w:val="24"/>
          <w:szCs w:val="24"/>
        </w:rPr>
        <w:t>au profit des organisations de femmes venues des pays de la CEDEAO </w:t>
      </w:r>
      <w:r w:rsidR="00012603">
        <w:rPr>
          <w:rFonts w:ascii="Arial" w:hAnsi="Arial" w:cs="Arial"/>
          <w:sz w:val="24"/>
          <w:szCs w:val="24"/>
        </w:rPr>
        <w:t xml:space="preserve">par le Centre de la CEDEAO pour le Développement du Genre (CCDG) </w:t>
      </w:r>
      <w:r>
        <w:rPr>
          <w:rFonts w:ascii="Arial" w:hAnsi="Arial" w:cs="Arial"/>
          <w:sz w:val="24"/>
          <w:szCs w:val="24"/>
        </w:rPr>
        <w:t>qui s’est tenu à Accra du 29 au 31 Octobre 2007.</w:t>
      </w:r>
    </w:p>
    <w:p w:rsidR="00EE5495" w:rsidRDefault="00EE5495" w:rsidP="00EE5495">
      <w:pPr>
        <w:autoSpaceDE w:val="0"/>
        <w:autoSpaceDN w:val="0"/>
        <w:adjustRightInd w:val="0"/>
        <w:jc w:val="both"/>
        <w:rPr>
          <w:rFonts w:ascii="Arial" w:hAnsi="Arial" w:cs="Arial"/>
          <w:color w:val="000000"/>
          <w:sz w:val="24"/>
          <w:szCs w:val="24"/>
        </w:rPr>
      </w:pPr>
      <w:r>
        <w:rPr>
          <w:rFonts w:ascii="Arial" w:hAnsi="Arial" w:cs="Arial"/>
          <w:sz w:val="24"/>
          <w:szCs w:val="24"/>
        </w:rPr>
        <w:t xml:space="preserve">Le Réseau se donne pour objet </w:t>
      </w:r>
      <w:r>
        <w:rPr>
          <w:rFonts w:ascii="Arial" w:hAnsi="Arial" w:cs="Arial"/>
          <w:color w:val="000000"/>
          <w:sz w:val="24"/>
          <w:szCs w:val="24"/>
        </w:rPr>
        <w:t>de coordonner et d’optimiser les rôles et initiatives des femmes dans la prévention des conflits, le maintien de la paix et de la sécurité, les opérations de reconstruction post-conflit et la promotion des droits humains, particulièrement ceux des femmes et autres groupes vulnérables, pour assurer une paix durable dans l’espace CEDEAO en général et au Bénin en particulier.</w:t>
      </w:r>
    </w:p>
    <w:p w:rsidR="00EE5495" w:rsidRDefault="00EE5495" w:rsidP="00EE5495">
      <w:pPr>
        <w:autoSpaceDE w:val="0"/>
        <w:autoSpaceDN w:val="0"/>
        <w:adjustRightInd w:val="0"/>
        <w:jc w:val="both"/>
        <w:rPr>
          <w:rFonts w:ascii="Arial" w:hAnsi="Arial" w:cs="Arial"/>
          <w:color w:val="000000"/>
          <w:sz w:val="24"/>
          <w:szCs w:val="24"/>
        </w:rPr>
      </w:pPr>
      <w:r>
        <w:rPr>
          <w:rFonts w:ascii="Arial" w:hAnsi="Arial" w:cs="Arial"/>
          <w:color w:val="000000"/>
          <w:sz w:val="24"/>
          <w:szCs w:val="24"/>
        </w:rPr>
        <w:t>Il vise à  promouvoir un partenariat stratégique pour l’autonomisation des femmes, la lutte contre les violences faites aux femmes, l’équité et l’égalité des chances  entre les sexes en matière de paix et de sécurité en Afrique de l’Ouest.</w:t>
      </w:r>
    </w:p>
    <w:p w:rsidR="00EE5495" w:rsidRDefault="00EE5495" w:rsidP="00EE5495">
      <w:pPr>
        <w:autoSpaceDE w:val="0"/>
        <w:autoSpaceDN w:val="0"/>
        <w:adjustRightInd w:val="0"/>
        <w:jc w:val="both"/>
        <w:rPr>
          <w:rFonts w:ascii="Arial" w:hAnsi="Arial" w:cs="Arial"/>
          <w:sz w:val="24"/>
          <w:szCs w:val="24"/>
        </w:rPr>
      </w:pPr>
      <w:r>
        <w:rPr>
          <w:rFonts w:ascii="Arial" w:hAnsi="Arial" w:cs="Arial"/>
          <w:color w:val="000000"/>
          <w:sz w:val="24"/>
          <w:szCs w:val="24"/>
        </w:rPr>
        <w:t>L</w:t>
      </w:r>
      <w:r w:rsidR="00986827">
        <w:rPr>
          <w:rFonts w:ascii="Arial" w:hAnsi="Arial" w:cs="Arial"/>
          <w:color w:val="000000"/>
          <w:sz w:val="24"/>
          <w:szCs w:val="24"/>
        </w:rPr>
        <w:t>a section du Bénin est née le 16</w:t>
      </w:r>
      <w:r>
        <w:rPr>
          <w:rFonts w:ascii="Arial" w:hAnsi="Arial" w:cs="Arial"/>
          <w:color w:val="000000"/>
          <w:sz w:val="24"/>
          <w:szCs w:val="24"/>
        </w:rPr>
        <w:t xml:space="preserve"> Mai 2014. </w:t>
      </w:r>
      <w:r>
        <w:rPr>
          <w:rFonts w:ascii="Arial" w:hAnsi="Arial" w:cs="Arial"/>
          <w:sz w:val="24"/>
          <w:szCs w:val="24"/>
        </w:rPr>
        <w:t xml:space="preserve">Le REPSFECO travaille essentiellement entre autres textes et instruments régionaux et internationaux, avec les résolutions 1325, 2242 et 2250 du Conseil de Sécurité des Nations Unies (CSNU). </w:t>
      </w:r>
    </w:p>
    <w:p w:rsidR="00213498" w:rsidRDefault="00096046" w:rsidP="00213498">
      <w:pPr>
        <w:pStyle w:val="Default"/>
        <w:spacing w:line="276" w:lineRule="auto"/>
        <w:jc w:val="both"/>
        <w:rPr>
          <w:rFonts w:ascii="Arial" w:hAnsi="Arial" w:cs="Arial"/>
        </w:rPr>
      </w:pPr>
      <w:r w:rsidRPr="00213498">
        <w:rPr>
          <w:rFonts w:ascii="Arial" w:hAnsi="Arial" w:cs="Arial"/>
        </w:rPr>
        <w:t xml:space="preserve">En novembre 2017, le REPSFECO Bénin  a postulé pour  le FoSIR 2 </w:t>
      </w:r>
      <w:r w:rsidR="00213498" w:rsidRPr="00213498">
        <w:rPr>
          <w:rFonts w:ascii="Arial" w:hAnsi="Arial" w:cs="Arial"/>
        </w:rPr>
        <w:t xml:space="preserve"> en soumettant le projet intitulé « Contribution  à la citoyenneté active et participative des jeunes, des personnes handicapées et des femmes pour une meilleure redevabilité publique» Après  </w:t>
      </w:r>
      <w:r w:rsidR="00213498" w:rsidRPr="00213498">
        <w:rPr>
          <w:rFonts w:ascii="Arial" w:hAnsi="Arial" w:cs="Arial"/>
        </w:rPr>
        <w:lastRenderedPageBreak/>
        <w:t>les phases de pré-sélection et d</w:t>
      </w:r>
      <w:r w:rsidRPr="00213498">
        <w:rPr>
          <w:rFonts w:ascii="Arial" w:hAnsi="Arial" w:cs="Arial"/>
        </w:rPr>
        <w:t>e</w:t>
      </w:r>
      <w:r w:rsidR="00213498" w:rsidRPr="00213498">
        <w:rPr>
          <w:rFonts w:ascii="Arial" w:hAnsi="Arial" w:cs="Arial"/>
        </w:rPr>
        <w:t xml:space="preserve"> sélection, le projet a été retenu et financé par la Maison de la Société Civile (</w:t>
      </w:r>
      <w:proofErr w:type="spellStart"/>
      <w:r w:rsidR="00213498" w:rsidRPr="00213498">
        <w:rPr>
          <w:rFonts w:ascii="Arial" w:hAnsi="Arial" w:cs="Arial"/>
        </w:rPr>
        <w:t>MdSC</w:t>
      </w:r>
      <w:proofErr w:type="spellEnd"/>
      <w:r w:rsidR="00213498" w:rsidRPr="00213498">
        <w:rPr>
          <w:rFonts w:ascii="Arial" w:hAnsi="Arial" w:cs="Arial"/>
        </w:rPr>
        <w:t xml:space="preserve">) </w:t>
      </w:r>
      <w:r w:rsidR="00A41431">
        <w:rPr>
          <w:rFonts w:ascii="Arial" w:hAnsi="Arial" w:cs="Arial"/>
        </w:rPr>
        <w:t>et la Coopération suisse</w:t>
      </w:r>
      <w:r w:rsidR="00213498" w:rsidRPr="00213498">
        <w:rPr>
          <w:rFonts w:ascii="Arial" w:hAnsi="Arial" w:cs="Arial"/>
        </w:rPr>
        <w:t xml:space="preserve"> </w:t>
      </w:r>
      <w:r w:rsidR="00CC1A82">
        <w:rPr>
          <w:rFonts w:ascii="Arial" w:hAnsi="Arial" w:cs="Arial"/>
        </w:rPr>
        <w:t>et est</w:t>
      </w:r>
      <w:r w:rsidR="00213498" w:rsidRPr="00213498">
        <w:rPr>
          <w:rFonts w:ascii="Arial" w:hAnsi="Arial" w:cs="Arial"/>
        </w:rPr>
        <w:t xml:space="preserve"> mis en œuvre dans les arrondissements de la Commune de HOUEYOGBE dans le département du Mono.   </w:t>
      </w:r>
      <w:r w:rsidR="00CC1A82">
        <w:rPr>
          <w:rFonts w:ascii="Arial" w:hAnsi="Arial" w:cs="Arial"/>
        </w:rPr>
        <w:t>D’une durée de quinze (15)</w:t>
      </w:r>
      <w:r w:rsidR="00213498" w:rsidRPr="00213498">
        <w:rPr>
          <w:rFonts w:ascii="Arial" w:hAnsi="Arial" w:cs="Arial"/>
        </w:rPr>
        <w:t xml:space="preserve"> mois, le</w:t>
      </w:r>
      <w:r w:rsidR="00CC1A82">
        <w:rPr>
          <w:rFonts w:ascii="Arial" w:hAnsi="Arial" w:cs="Arial"/>
        </w:rPr>
        <w:t xml:space="preserve"> projet sera clôturé  le 22 mars 2019</w:t>
      </w:r>
      <w:r w:rsidR="00213498" w:rsidRPr="00213498">
        <w:rPr>
          <w:rFonts w:ascii="Arial" w:hAnsi="Arial" w:cs="Arial"/>
        </w:rPr>
        <w:t xml:space="preserve">. </w:t>
      </w:r>
    </w:p>
    <w:p w:rsidR="00CC1A82" w:rsidRPr="00213498" w:rsidRDefault="00CC1A82" w:rsidP="00213498">
      <w:pPr>
        <w:pStyle w:val="Default"/>
        <w:spacing w:line="276" w:lineRule="auto"/>
        <w:jc w:val="both"/>
        <w:rPr>
          <w:rFonts w:ascii="Arial" w:hAnsi="Arial" w:cs="Arial"/>
        </w:rPr>
      </w:pPr>
    </w:p>
    <w:p w:rsidR="00CC1A82" w:rsidRDefault="00213498" w:rsidP="00CC1A82">
      <w:pPr>
        <w:pStyle w:val="Sansinterligne"/>
        <w:spacing w:line="276" w:lineRule="auto"/>
        <w:rPr>
          <w:sz w:val="23"/>
          <w:szCs w:val="23"/>
        </w:rPr>
      </w:pPr>
      <w:r w:rsidRPr="00213498">
        <w:rPr>
          <w:rFonts w:ascii="Arial" w:hAnsi="Arial" w:cs="Arial"/>
          <w:sz w:val="24"/>
          <w:szCs w:val="24"/>
        </w:rPr>
        <w:t>Cette évaluation finale externe est prévue dans le document de projet initial. Elle a un objectif</w:t>
      </w:r>
      <w:r w:rsidR="00CC1A82">
        <w:rPr>
          <w:rFonts w:ascii="Arial" w:hAnsi="Arial" w:cs="Arial"/>
          <w:sz w:val="24"/>
          <w:szCs w:val="24"/>
        </w:rPr>
        <w:t xml:space="preserve"> </w:t>
      </w:r>
      <w:r w:rsidR="00CC1A82">
        <w:rPr>
          <w:sz w:val="23"/>
          <w:szCs w:val="23"/>
        </w:rPr>
        <w:t>rétrospectif (évaluation des résultats, de l’impact, de la pérennité, de l’efficience et efficacité) mais aussi un rôle prospectif (recommandations pour le futur).</w:t>
      </w:r>
    </w:p>
    <w:p w:rsidR="00CC1A82" w:rsidRDefault="00CC1A82" w:rsidP="00CC1A82">
      <w:pPr>
        <w:pStyle w:val="Sansinterligne"/>
        <w:spacing w:line="276" w:lineRule="auto"/>
        <w:rPr>
          <w:sz w:val="23"/>
          <w:szCs w:val="23"/>
        </w:rPr>
      </w:pPr>
    </w:p>
    <w:p w:rsidR="00CC1A82" w:rsidRDefault="00CC1A82" w:rsidP="00CC1A82">
      <w:pPr>
        <w:pStyle w:val="Default"/>
      </w:pPr>
    </w:p>
    <w:p w:rsidR="00CC1A82" w:rsidRPr="006F6C80" w:rsidRDefault="00CC1A82" w:rsidP="0068401E">
      <w:pPr>
        <w:pStyle w:val="Default"/>
        <w:numPr>
          <w:ilvl w:val="0"/>
          <w:numId w:val="5"/>
        </w:numPr>
        <w:rPr>
          <w:rFonts w:ascii="Arial" w:hAnsi="Arial" w:cs="Arial"/>
        </w:rPr>
      </w:pPr>
      <w:r>
        <w:rPr>
          <w:b/>
          <w:bCs/>
          <w:sz w:val="23"/>
          <w:szCs w:val="23"/>
        </w:rPr>
        <w:t xml:space="preserve"> </w:t>
      </w:r>
      <w:r w:rsidRPr="006F6C80">
        <w:rPr>
          <w:rFonts w:ascii="Arial" w:hAnsi="Arial" w:cs="Arial"/>
          <w:b/>
          <w:bCs/>
        </w:rPr>
        <w:t xml:space="preserve">Cadrage du projet </w:t>
      </w:r>
    </w:p>
    <w:p w:rsidR="00CC1A82" w:rsidRPr="006F6C80" w:rsidRDefault="00CC1A82" w:rsidP="00CC1A82">
      <w:pPr>
        <w:pStyle w:val="Default"/>
        <w:rPr>
          <w:rFonts w:ascii="Arial" w:hAnsi="Arial" w:cs="Arial"/>
        </w:rPr>
      </w:pPr>
    </w:p>
    <w:p w:rsidR="00CC1A82" w:rsidRPr="006F6C80" w:rsidRDefault="00CC1A82" w:rsidP="0068401E">
      <w:pPr>
        <w:pStyle w:val="Default"/>
        <w:numPr>
          <w:ilvl w:val="1"/>
          <w:numId w:val="5"/>
        </w:numPr>
        <w:rPr>
          <w:rFonts w:ascii="Arial" w:hAnsi="Arial" w:cs="Arial"/>
        </w:rPr>
      </w:pPr>
      <w:r w:rsidRPr="006F6C80">
        <w:rPr>
          <w:rFonts w:ascii="Arial" w:hAnsi="Arial" w:cs="Arial"/>
          <w:b/>
          <w:bCs/>
          <w:i/>
          <w:iCs/>
        </w:rPr>
        <w:t xml:space="preserve"> Objectifs, Résultats attendus et Activités </w:t>
      </w:r>
    </w:p>
    <w:p w:rsidR="00963703" w:rsidRPr="00213498" w:rsidRDefault="00CC1A82" w:rsidP="00CC1A82">
      <w:pPr>
        <w:pStyle w:val="Sansinterligne"/>
        <w:spacing w:line="276" w:lineRule="auto"/>
        <w:rPr>
          <w:rFonts w:ascii="Arial" w:hAnsi="Arial" w:cs="Arial"/>
          <w:sz w:val="24"/>
          <w:szCs w:val="24"/>
        </w:rPr>
      </w:pPr>
      <w:r>
        <w:rPr>
          <w:sz w:val="23"/>
          <w:szCs w:val="23"/>
        </w:rPr>
        <w:t xml:space="preserve"> </w:t>
      </w:r>
    </w:p>
    <w:tbl>
      <w:tblPr>
        <w:tblStyle w:val="Grilledutableau"/>
        <w:tblW w:w="0" w:type="auto"/>
        <w:tblLook w:val="04A0" w:firstRow="1" w:lastRow="0" w:firstColumn="1" w:lastColumn="0" w:noHBand="0" w:noVBand="1"/>
      </w:tblPr>
      <w:tblGrid>
        <w:gridCol w:w="3256"/>
        <w:gridCol w:w="6088"/>
      </w:tblGrid>
      <w:tr w:rsidR="0068401E" w:rsidTr="0068401E">
        <w:tc>
          <w:tcPr>
            <w:tcW w:w="3256" w:type="dxa"/>
          </w:tcPr>
          <w:p w:rsidR="0068401E" w:rsidRDefault="009C182E" w:rsidP="00213498">
            <w:pPr>
              <w:pStyle w:val="Sansinterligne"/>
              <w:spacing w:line="276" w:lineRule="auto"/>
              <w:rPr>
                <w:rFonts w:ascii="Arial" w:hAnsi="Arial" w:cs="Arial"/>
                <w:sz w:val="24"/>
                <w:szCs w:val="24"/>
              </w:rPr>
            </w:pPr>
            <w:r w:rsidRPr="00213498">
              <w:rPr>
                <w:rFonts w:ascii="Arial" w:hAnsi="Arial" w:cs="Arial"/>
                <w:sz w:val="24"/>
                <w:szCs w:val="24"/>
              </w:rPr>
              <w:t xml:space="preserve"> </w:t>
            </w:r>
            <w:r w:rsidR="0068401E">
              <w:rPr>
                <w:rFonts w:ascii="Arial" w:hAnsi="Arial" w:cs="Arial"/>
                <w:sz w:val="24"/>
                <w:szCs w:val="24"/>
              </w:rPr>
              <w:t>Objectif global :</w:t>
            </w:r>
          </w:p>
        </w:tc>
        <w:tc>
          <w:tcPr>
            <w:tcW w:w="6088" w:type="dxa"/>
          </w:tcPr>
          <w:p w:rsidR="0068401E" w:rsidRPr="0068401E" w:rsidRDefault="0068401E" w:rsidP="00213498">
            <w:pPr>
              <w:pStyle w:val="Sansinterligne"/>
              <w:spacing w:line="276" w:lineRule="auto"/>
              <w:rPr>
                <w:rFonts w:ascii="Arial" w:hAnsi="Arial" w:cs="Arial"/>
                <w:sz w:val="24"/>
                <w:szCs w:val="24"/>
              </w:rPr>
            </w:pPr>
            <w:r w:rsidRPr="0068401E">
              <w:rPr>
                <w:rFonts w:ascii="Arial" w:hAnsi="Arial" w:cs="Arial"/>
                <w:sz w:val="24"/>
                <w:szCs w:val="24"/>
              </w:rPr>
              <w:t>Contribuer à l’amélioration de la gouvernance publique grâce à une plus grande redevabilité des dirigeants envers leurs citoyens, notamment les jeunes, les femmes et les personnes handicapées</w:t>
            </w:r>
          </w:p>
        </w:tc>
      </w:tr>
      <w:tr w:rsidR="0068401E" w:rsidTr="0068401E">
        <w:tc>
          <w:tcPr>
            <w:tcW w:w="3256" w:type="dxa"/>
          </w:tcPr>
          <w:p w:rsidR="0068401E" w:rsidRDefault="0068401E" w:rsidP="00213498">
            <w:pPr>
              <w:pStyle w:val="Sansinterligne"/>
              <w:spacing w:line="276" w:lineRule="auto"/>
              <w:rPr>
                <w:rFonts w:ascii="Arial" w:hAnsi="Arial" w:cs="Arial"/>
                <w:sz w:val="24"/>
                <w:szCs w:val="24"/>
              </w:rPr>
            </w:pPr>
            <w:r>
              <w:rPr>
                <w:rFonts w:ascii="Arial" w:hAnsi="Arial" w:cs="Arial"/>
                <w:sz w:val="24"/>
                <w:szCs w:val="24"/>
              </w:rPr>
              <w:t>Objectifs spécifiques :</w:t>
            </w:r>
          </w:p>
        </w:tc>
        <w:tc>
          <w:tcPr>
            <w:tcW w:w="6088" w:type="dxa"/>
          </w:tcPr>
          <w:p w:rsidR="0068401E" w:rsidRPr="0068401E" w:rsidRDefault="0068401E" w:rsidP="0068401E">
            <w:pPr>
              <w:pStyle w:val="Sansinterligne"/>
              <w:rPr>
                <w:rFonts w:ascii="Arial" w:hAnsi="Arial" w:cs="Arial"/>
                <w:sz w:val="24"/>
                <w:szCs w:val="24"/>
              </w:rPr>
            </w:pPr>
            <w:r w:rsidRPr="0068401E">
              <w:rPr>
                <w:rFonts w:ascii="Arial" w:hAnsi="Arial" w:cs="Arial"/>
                <w:sz w:val="24"/>
                <w:szCs w:val="24"/>
              </w:rPr>
              <w:t xml:space="preserve">OS1 : Evaluer le niveau de participation des jeunes, des femmes et des personnes handicapées dans les mécanismes de développement des communes de </w:t>
            </w:r>
            <w:proofErr w:type="spellStart"/>
            <w:r w:rsidRPr="0068401E">
              <w:rPr>
                <w:rFonts w:ascii="Arial" w:hAnsi="Arial" w:cs="Arial"/>
                <w:sz w:val="24"/>
                <w:szCs w:val="24"/>
              </w:rPr>
              <w:t>Houéyogbé</w:t>
            </w:r>
            <w:proofErr w:type="spellEnd"/>
            <w:r w:rsidRPr="0068401E">
              <w:rPr>
                <w:rFonts w:ascii="Arial" w:hAnsi="Arial" w:cs="Arial"/>
                <w:sz w:val="24"/>
                <w:szCs w:val="24"/>
              </w:rPr>
              <w:t xml:space="preserve"> </w:t>
            </w:r>
          </w:p>
          <w:p w:rsidR="0068401E" w:rsidRPr="0068401E" w:rsidRDefault="0068401E" w:rsidP="0068401E">
            <w:pPr>
              <w:pStyle w:val="Sansinterligne"/>
              <w:rPr>
                <w:rFonts w:ascii="Arial" w:hAnsi="Arial" w:cs="Arial"/>
                <w:sz w:val="24"/>
                <w:szCs w:val="24"/>
              </w:rPr>
            </w:pPr>
          </w:p>
          <w:p w:rsidR="0068401E" w:rsidRPr="0068401E" w:rsidRDefault="0068401E" w:rsidP="0068401E">
            <w:pPr>
              <w:pStyle w:val="Sansinterligne"/>
              <w:spacing w:line="276" w:lineRule="auto"/>
              <w:rPr>
                <w:rFonts w:ascii="Arial" w:hAnsi="Arial" w:cs="Arial"/>
                <w:sz w:val="24"/>
                <w:szCs w:val="24"/>
              </w:rPr>
            </w:pPr>
            <w:r w:rsidRPr="0068401E">
              <w:rPr>
                <w:rFonts w:ascii="Arial" w:hAnsi="Arial" w:cs="Arial"/>
                <w:sz w:val="24"/>
                <w:szCs w:val="24"/>
              </w:rPr>
              <w:t>OS2 : renforcer les capacités de la population cible sur les droits et devoirs des citoyens dans le processus de décentralisation, sur les valeurs citoyennes et la redevabilité</w:t>
            </w:r>
          </w:p>
        </w:tc>
      </w:tr>
      <w:tr w:rsidR="0068401E" w:rsidTr="0068401E">
        <w:tc>
          <w:tcPr>
            <w:tcW w:w="3256" w:type="dxa"/>
          </w:tcPr>
          <w:p w:rsidR="0068401E" w:rsidRDefault="0068401E" w:rsidP="00213498">
            <w:pPr>
              <w:pStyle w:val="Sansinterligne"/>
              <w:spacing w:line="276" w:lineRule="auto"/>
              <w:rPr>
                <w:rFonts w:ascii="Arial" w:hAnsi="Arial" w:cs="Arial"/>
                <w:sz w:val="24"/>
                <w:szCs w:val="24"/>
              </w:rPr>
            </w:pPr>
            <w:r>
              <w:rPr>
                <w:rFonts w:ascii="Arial" w:hAnsi="Arial" w:cs="Arial"/>
                <w:sz w:val="24"/>
                <w:szCs w:val="24"/>
              </w:rPr>
              <w:t xml:space="preserve">Résultats : </w:t>
            </w:r>
          </w:p>
        </w:tc>
        <w:tc>
          <w:tcPr>
            <w:tcW w:w="6088" w:type="dxa"/>
          </w:tcPr>
          <w:p w:rsidR="0068401E" w:rsidRPr="0068401E" w:rsidRDefault="0068401E" w:rsidP="0068401E">
            <w:pPr>
              <w:pStyle w:val="Sansinterligne"/>
              <w:rPr>
                <w:rFonts w:ascii="Arial" w:hAnsi="Arial" w:cs="Arial"/>
                <w:sz w:val="24"/>
                <w:szCs w:val="24"/>
              </w:rPr>
            </w:pPr>
            <w:r w:rsidRPr="0068401E">
              <w:rPr>
                <w:rFonts w:ascii="Arial" w:hAnsi="Arial" w:cs="Arial"/>
                <w:sz w:val="24"/>
                <w:szCs w:val="24"/>
              </w:rPr>
              <w:t xml:space="preserve">R1   le niveau de participation des jeunes, des femmes et des personnes handicapées dans les mécanismes de développement de la commune de  </w:t>
            </w:r>
            <w:proofErr w:type="spellStart"/>
            <w:r w:rsidRPr="0068401E">
              <w:rPr>
                <w:rFonts w:ascii="Arial" w:hAnsi="Arial" w:cs="Arial"/>
                <w:sz w:val="24"/>
                <w:szCs w:val="24"/>
              </w:rPr>
              <w:t>Houéyogbé</w:t>
            </w:r>
            <w:proofErr w:type="spellEnd"/>
            <w:r w:rsidRPr="0068401E">
              <w:rPr>
                <w:rFonts w:ascii="Arial" w:hAnsi="Arial" w:cs="Arial"/>
                <w:sz w:val="24"/>
                <w:szCs w:val="24"/>
              </w:rPr>
              <w:t xml:space="preserve"> est évalué </w:t>
            </w:r>
          </w:p>
          <w:p w:rsidR="0068401E" w:rsidRPr="0068401E" w:rsidRDefault="0068401E" w:rsidP="0068401E">
            <w:pPr>
              <w:pStyle w:val="Sansinterligne"/>
              <w:rPr>
                <w:rFonts w:ascii="Arial" w:hAnsi="Arial" w:cs="Arial"/>
                <w:sz w:val="24"/>
                <w:szCs w:val="24"/>
              </w:rPr>
            </w:pPr>
          </w:p>
          <w:p w:rsidR="0068401E" w:rsidRPr="0068401E" w:rsidRDefault="0068401E" w:rsidP="0068401E">
            <w:pPr>
              <w:pStyle w:val="Sansinterligne"/>
              <w:rPr>
                <w:rFonts w:ascii="Arial" w:hAnsi="Arial" w:cs="Arial"/>
                <w:sz w:val="24"/>
                <w:szCs w:val="24"/>
              </w:rPr>
            </w:pPr>
            <w:r w:rsidRPr="0068401E">
              <w:rPr>
                <w:rFonts w:ascii="Arial" w:hAnsi="Arial" w:cs="Arial"/>
                <w:sz w:val="24"/>
                <w:szCs w:val="24"/>
              </w:rPr>
              <w:t>R2 : La population cible est renforcée sur les notions de droits et devoirs des citoyens dans le processus de décentralisation sur les valeurs citoyennes et la redevabilité</w:t>
            </w:r>
          </w:p>
          <w:p w:rsidR="0068401E" w:rsidRPr="0068401E" w:rsidRDefault="0068401E" w:rsidP="0068401E">
            <w:pPr>
              <w:pStyle w:val="Sansinterligne"/>
              <w:rPr>
                <w:rFonts w:ascii="Arial" w:hAnsi="Arial" w:cs="Arial"/>
                <w:sz w:val="24"/>
                <w:szCs w:val="24"/>
              </w:rPr>
            </w:pPr>
          </w:p>
          <w:p w:rsidR="0068401E" w:rsidRDefault="0068401E" w:rsidP="0068401E">
            <w:pPr>
              <w:pStyle w:val="Sansinterligne"/>
              <w:rPr>
                <w:rFonts w:ascii="Arial" w:hAnsi="Arial" w:cs="Arial"/>
                <w:sz w:val="24"/>
                <w:szCs w:val="24"/>
              </w:rPr>
            </w:pPr>
            <w:r w:rsidRPr="0068401E">
              <w:rPr>
                <w:rFonts w:ascii="Arial" w:hAnsi="Arial" w:cs="Arial"/>
                <w:noProof/>
                <w:sz w:val="24"/>
                <w:szCs w:val="24"/>
              </w:rPr>
              <w:t xml:space="preserve">R3 : </w:t>
            </w:r>
            <w:r w:rsidRPr="0068401E">
              <w:rPr>
                <w:rFonts w:ascii="Arial" w:hAnsi="Arial" w:cs="Arial"/>
                <w:sz w:val="24"/>
                <w:szCs w:val="24"/>
              </w:rPr>
              <w:t xml:space="preserve">Des mécanismes de veille citoyenne et de reddition de compte sur la prise en compte des besoins socio-économiques des populations cibles sont mis en place  </w:t>
            </w:r>
          </w:p>
        </w:tc>
      </w:tr>
      <w:tr w:rsidR="0068401E" w:rsidTr="0068401E">
        <w:tc>
          <w:tcPr>
            <w:tcW w:w="3256" w:type="dxa"/>
          </w:tcPr>
          <w:p w:rsidR="0068401E" w:rsidRDefault="0068401E" w:rsidP="00992D62">
            <w:pPr>
              <w:pStyle w:val="Sansinterligne"/>
              <w:spacing w:before="120" w:line="276" w:lineRule="auto"/>
              <w:rPr>
                <w:rFonts w:ascii="Arial" w:hAnsi="Arial" w:cs="Arial"/>
                <w:sz w:val="24"/>
                <w:szCs w:val="24"/>
              </w:rPr>
            </w:pPr>
            <w:r>
              <w:rPr>
                <w:rFonts w:ascii="Arial" w:hAnsi="Arial" w:cs="Arial"/>
                <w:sz w:val="24"/>
                <w:szCs w:val="24"/>
              </w:rPr>
              <w:t xml:space="preserve">Activités : </w:t>
            </w:r>
          </w:p>
        </w:tc>
        <w:tc>
          <w:tcPr>
            <w:tcW w:w="6088" w:type="dxa"/>
          </w:tcPr>
          <w:p w:rsidR="0068401E" w:rsidRPr="00391AB8" w:rsidRDefault="0068401E" w:rsidP="00992D62">
            <w:pPr>
              <w:pStyle w:val="Sansinterligne"/>
              <w:spacing w:before="120"/>
              <w:rPr>
                <w:rFonts w:ascii="Arial" w:hAnsi="Arial" w:cs="Arial"/>
                <w:b/>
                <w:sz w:val="24"/>
                <w:szCs w:val="24"/>
              </w:rPr>
            </w:pPr>
            <w:r w:rsidRPr="00391AB8">
              <w:rPr>
                <w:rFonts w:ascii="Arial" w:hAnsi="Arial" w:cs="Arial"/>
                <w:b/>
                <w:sz w:val="24"/>
                <w:szCs w:val="24"/>
              </w:rPr>
              <w:t>Activités relatives au résultat 1</w:t>
            </w:r>
          </w:p>
          <w:p w:rsidR="0068401E" w:rsidRPr="00391AB8" w:rsidRDefault="0068401E" w:rsidP="00992D62">
            <w:pPr>
              <w:pStyle w:val="Sansinterligne"/>
              <w:spacing w:before="120"/>
              <w:rPr>
                <w:rFonts w:ascii="Arial" w:hAnsi="Arial" w:cs="Arial"/>
                <w:sz w:val="24"/>
                <w:szCs w:val="24"/>
              </w:rPr>
            </w:pPr>
            <w:r w:rsidRPr="00391AB8">
              <w:rPr>
                <w:rFonts w:ascii="Arial" w:hAnsi="Arial" w:cs="Arial"/>
                <w:sz w:val="24"/>
                <w:szCs w:val="24"/>
              </w:rPr>
              <w:t xml:space="preserve">A.1.1 : Etude diagnostique de la participation des jeunes, femmes et personnes handicapées dans les mécanismes de développement de la  commune de </w:t>
            </w:r>
            <w:proofErr w:type="spellStart"/>
            <w:r w:rsidRPr="00391AB8">
              <w:rPr>
                <w:rFonts w:ascii="Arial" w:hAnsi="Arial" w:cs="Arial"/>
                <w:sz w:val="24"/>
                <w:szCs w:val="24"/>
              </w:rPr>
              <w:t>Houéyogbé</w:t>
            </w:r>
            <w:proofErr w:type="spellEnd"/>
            <w:r w:rsidRPr="00391AB8">
              <w:rPr>
                <w:rFonts w:ascii="Arial" w:hAnsi="Arial" w:cs="Arial"/>
                <w:sz w:val="24"/>
                <w:szCs w:val="24"/>
              </w:rPr>
              <w:t xml:space="preserve"> </w:t>
            </w:r>
          </w:p>
          <w:p w:rsidR="0068401E" w:rsidRPr="00391AB8" w:rsidRDefault="0068401E" w:rsidP="00992D62">
            <w:pPr>
              <w:pStyle w:val="Sansinterligne"/>
              <w:spacing w:before="120"/>
              <w:rPr>
                <w:rFonts w:ascii="Arial" w:hAnsi="Arial" w:cs="Arial"/>
                <w:sz w:val="24"/>
                <w:szCs w:val="24"/>
              </w:rPr>
            </w:pPr>
            <w:r w:rsidRPr="00391AB8">
              <w:rPr>
                <w:rFonts w:ascii="Arial" w:hAnsi="Arial" w:cs="Arial"/>
                <w:sz w:val="24"/>
                <w:szCs w:val="24"/>
              </w:rPr>
              <w:t>A.1.2 : Atelier de validation des résultats des études</w:t>
            </w:r>
          </w:p>
          <w:p w:rsidR="0068401E" w:rsidRPr="00391AB8" w:rsidRDefault="0068401E" w:rsidP="00992D62">
            <w:pPr>
              <w:pStyle w:val="Sansinterligne"/>
              <w:spacing w:before="120"/>
              <w:rPr>
                <w:rFonts w:ascii="Arial" w:hAnsi="Arial" w:cs="Arial"/>
                <w:sz w:val="24"/>
                <w:szCs w:val="24"/>
              </w:rPr>
            </w:pPr>
            <w:r w:rsidRPr="00391AB8">
              <w:rPr>
                <w:rFonts w:ascii="Arial" w:hAnsi="Arial" w:cs="Arial"/>
                <w:sz w:val="24"/>
                <w:szCs w:val="24"/>
              </w:rPr>
              <w:t>A.1.3 : Evaluation finale du projet</w:t>
            </w:r>
          </w:p>
          <w:p w:rsidR="0068401E" w:rsidRPr="00391AB8" w:rsidRDefault="0068401E" w:rsidP="00992D62">
            <w:pPr>
              <w:pStyle w:val="Sansinterligne"/>
              <w:spacing w:before="120"/>
              <w:rPr>
                <w:rFonts w:ascii="Arial" w:hAnsi="Arial" w:cs="Arial"/>
                <w:sz w:val="24"/>
                <w:szCs w:val="24"/>
              </w:rPr>
            </w:pPr>
            <w:r w:rsidRPr="00391AB8">
              <w:rPr>
                <w:rFonts w:ascii="Arial" w:hAnsi="Arial" w:cs="Arial"/>
                <w:sz w:val="24"/>
                <w:szCs w:val="24"/>
              </w:rPr>
              <w:lastRenderedPageBreak/>
              <w:t>A.1.4 : Atelier de capitalisation des résultats du projet</w:t>
            </w:r>
          </w:p>
          <w:p w:rsidR="0068401E" w:rsidRPr="00391AB8" w:rsidRDefault="0068401E" w:rsidP="00992D62">
            <w:pPr>
              <w:pStyle w:val="Sansinterligne"/>
              <w:spacing w:before="120"/>
              <w:rPr>
                <w:rFonts w:ascii="Arial" w:hAnsi="Arial" w:cs="Arial"/>
                <w:sz w:val="24"/>
                <w:szCs w:val="24"/>
              </w:rPr>
            </w:pPr>
          </w:p>
          <w:p w:rsidR="0068401E" w:rsidRPr="00391AB8" w:rsidRDefault="0068401E" w:rsidP="00992D62">
            <w:pPr>
              <w:pStyle w:val="Sansinterligne"/>
              <w:spacing w:before="120"/>
              <w:rPr>
                <w:rFonts w:ascii="Arial" w:hAnsi="Arial" w:cs="Arial"/>
                <w:sz w:val="24"/>
                <w:szCs w:val="24"/>
              </w:rPr>
            </w:pPr>
            <w:r w:rsidRPr="00391AB8">
              <w:rPr>
                <w:rFonts w:ascii="Arial" w:hAnsi="Arial" w:cs="Arial"/>
                <w:b/>
                <w:sz w:val="24"/>
                <w:szCs w:val="24"/>
              </w:rPr>
              <w:t xml:space="preserve">Activités relatives au résultat </w:t>
            </w:r>
            <w:r w:rsidRPr="00391AB8">
              <w:rPr>
                <w:rFonts w:ascii="Arial" w:hAnsi="Arial" w:cs="Arial"/>
                <w:sz w:val="24"/>
                <w:szCs w:val="24"/>
              </w:rPr>
              <w:t>2</w:t>
            </w:r>
          </w:p>
          <w:p w:rsidR="0068401E" w:rsidRPr="00391AB8" w:rsidRDefault="0068401E" w:rsidP="00992D62">
            <w:pPr>
              <w:pStyle w:val="Default"/>
              <w:spacing w:before="120"/>
              <w:jc w:val="both"/>
              <w:rPr>
                <w:rFonts w:ascii="Arial" w:hAnsi="Arial" w:cs="Arial"/>
              </w:rPr>
            </w:pPr>
            <w:r w:rsidRPr="00391AB8">
              <w:rPr>
                <w:rFonts w:ascii="Arial" w:hAnsi="Arial" w:cs="Arial"/>
              </w:rPr>
              <w:t>A.2.1 : Contrat de partenariat avec les organes de presse membres de la Fédération des Radios Communautaires du Bénin (FERCAB) et diffusion des différents genres journalistiques prévus dans les contrats</w:t>
            </w:r>
          </w:p>
          <w:p w:rsidR="0068401E" w:rsidRPr="00391AB8" w:rsidRDefault="0068401E" w:rsidP="00992D62">
            <w:pPr>
              <w:pStyle w:val="Default"/>
              <w:spacing w:before="120"/>
              <w:jc w:val="both"/>
              <w:rPr>
                <w:rFonts w:ascii="Arial" w:hAnsi="Arial" w:cs="Arial"/>
              </w:rPr>
            </w:pPr>
          </w:p>
          <w:p w:rsidR="0068401E" w:rsidRPr="00391AB8" w:rsidRDefault="0068401E" w:rsidP="00992D62">
            <w:pPr>
              <w:pStyle w:val="Sansinterligne"/>
              <w:spacing w:before="120"/>
              <w:rPr>
                <w:rFonts w:ascii="Arial" w:hAnsi="Arial" w:cs="Arial"/>
                <w:sz w:val="24"/>
                <w:szCs w:val="24"/>
              </w:rPr>
            </w:pPr>
            <w:r w:rsidRPr="00391AB8">
              <w:rPr>
                <w:rFonts w:ascii="Arial" w:hAnsi="Arial" w:cs="Arial"/>
                <w:sz w:val="24"/>
                <w:szCs w:val="24"/>
              </w:rPr>
              <w:t xml:space="preserve">A.2.2 : Ateliers de formation de formateurs à l’intention des femmes,  des jeunes et des personnes en situation de handicap sur leurs droits et devoirs  dans les processus de décentralisation, de même que les valeurs citoyennes </w:t>
            </w:r>
          </w:p>
          <w:p w:rsidR="0068401E" w:rsidRPr="00391AB8" w:rsidRDefault="0068401E" w:rsidP="00992D62">
            <w:pPr>
              <w:pStyle w:val="Sansinterligne"/>
              <w:spacing w:before="120"/>
              <w:rPr>
                <w:rFonts w:ascii="Arial" w:hAnsi="Arial" w:cs="Arial"/>
                <w:sz w:val="24"/>
                <w:szCs w:val="24"/>
              </w:rPr>
            </w:pPr>
          </w:p>
          <w:p w:rsidR="0068401E" w:rsidRDefault="0068401E" w:rsidP="00992D62">
            <w:pPr>
              <w:pStyle w:val="Sansinterligne"/>
              <w:spacing w:before="120"/>
              <w:rPr>
                <w:rFonts w:ascii="Arial" w:hAnsi="Arial" w:cs="Arial"/>
                <w:sz w:val="24"/>
                <w:szCs w:val="24"/>
              </w:rPr>
            </w:pPr>
            <w:r w:rsidRPr="00391AB8">
              <w:rPr>
                <w:rFonts w:ascii="Arial" w:hAnsi="Arial" w:cs="Arial"/>
                <w:sz w:val="24"/>
                <w:szCs w:val="24"/>
              </w:rPr>
              <w:t>A.2.3 : Séances de sensibilisation conduites par les personnes formées sur les mêmes thématiques à l’endroit des membres de leurs ONG et Associations</w:t>
            </w:r>
          </w:p>
          <w:p w:rsidR="00391AB8" w:rsidRPr="00992D62" w:rsidRDefault="00391AB8" w:rsidP="00992D62">
            <w:pPr>
              <w:pStyle w:val="Sansinterligne"/>
              <w:spacing w:before="120"/>
              <w:rPr>
                <w:rFonts w:ascii="Arial" w:hAnsi="Arial" w:cs="Arial"/>
                <w:sz w:val="16"/>
                <w:szCs w:val="16"/>
              </w:rPr>
            </w:pPr>
          </w:p>
          <w:p w:rsidR="0068401E" w:rsidRPr="00391AB8" w:rsidRDefault="0068401E" w:rsidP="00992D62">
            <w:pPr>
              <w:pStyle w:val="Sansinterligne"/>
              <w:spacing w:before="120"/>
              <w:rPr>
                <w:rFonts w:ascii="Arial" w:hAnsi="Arial" w:cs="Arial"/>
                <w:sz w:val="24"/>
                <w:szCs w:val="24"/>
              </w:rPr>
            </w:pPr>
            <w:r w:rsidRPr="00391AB8">
              <w:rPr>
                <w:rFonts w:ascii="Arial" w:hAnsi="Arial" w:cs="Arial"/>
                <w:sz w:val="24"/>
                <w:szCs w:val="24"/>
              </w:rPr>
              <w:t>A.2.4 : Mise en place d’un Comité de pilotage composé des membres de gestion du projet à REPSFECO Bénin, des populations cibles pour le suivi des activités</w:t>
            </w:r>
            <w:r w:rsidR="00391AB8">
              <w:rPr>
                <w:rFonts w:ascii="Arial" w:hAnsi="Arial" w:cs="Arial"/>
                <w:sz w:val="24"/>
                <w:szCs w:val="24"/>
              </w:rPr>
              <w:t xml:space="preserve"> et tenue de réunion trimestrielle (au total 5 réunions)</w:t>
            </w:r>
          </w:p>
          <w:p w:rsidR="0068401E" w:rsidRPr="00992D62" w:rsidRDefault="0068401E" w:rsidP="00992D62">
            <w:pPr>
              <w:pStyle w:val="Sansinterligne"/>
              <w:spacing w:before="120"/>
              <w:rPr>
                <w:rFonts w:ascii="Arial" w:hAnsi="Arial" w:cs="Arial"/>
                <w:sz w:val="16"/>
                <w:szCs w:val="16"/>
              </w:rPr>
            </w:pPr>
          </w:p>
          <w:p w:rsidR="0068401E" w:rsidRPr="00391AB8" w:rsidRDefault="0068401E" w:rsidP="00992D62">
            <w:pPr>
              <w:pStyle w:val="Sansinterligne"/>
              <w:spacing w:before="120"/>
              <w:rPr>
                <w:rFonts w:ascii="Arial" w:hAnsi="Arial" w:cs="Arial"/>
                <w:sz w:val="24"/>
                <w:szCs w:val="24"/>
              </w:rPr>
            </w:pPr>
            <w:r w:rsidRPr="00391AB8">
              <w:rPr>
                <w:rFonts w:ascii="Arial" w:hAnsi="Arial" w:cs="Arial"/>
                <w:b/>
                <w:sz w:val="24"/>
                <w:szCs w:val="24"/>
              </w:rPr>
              <w:t xml:space="preserve">Activités relatives au résultat </w:t>
            </w:r>
            <w:r w:rsidRPr="00391AB8">
              <w:rPr>
                <w:rFonts w:ascii="Arial" w:hAnsi="Arial" w:cs="Arial"/>
                <w:sz w:val="24"/>
                <w:szCs w:val="24"/>
              </w:rPr>
              <w:t xml:space="preserve">.3 </w:t>
            </w:r>
          </w:p>
          <w:p w:rsidR="0068401E" w:rsidRPr="00391AB8" w:rsidRDefault="0068401E" w:rsidP="00992D62">
            <w:pPr>
              <w:pStyle w:val="Sansinterligne"/>
              <w:spacing w:before="120"/>
              <w:rPr>
                <w:rFonts w:ascii="Arial" w:hAnsi="Arial" w:cs="Arial"/>
                <w:sz w:val="24"/>
                <w:szCs w:val="24"/>
              </w:rPr>
            </w:pPr>
            <w:r w:rsidRPr="00391AB8">
              <w:rPr>
                <w:rFonts w:ascii="Arial" w:hAnsi="Arial" w:cs="Arial"/>
                <w:sz w:val="24"/>
                <w:szCs w:val="24"/>
              </w:rPr>
              <w:t>A3.1 : Plaidoyer à l’endroit des autorités locales  pour une amélioration de la  participation des femmes, jeunes et personnes handicapées dans les instances de réflexion sur les activités de développement des communes ou arrondissements en vue d’une meilleure prise en compte des besoins socio-économiques de ces personnes</w:t>
            </w:r>
          </w:p>
          <w:p w:rsidR="0068401E" w:rsidRPr="00992D62" w:rsidRDefault="0068401E" w:rsidP="00992D62">
            <w:pPr>
              <w:pStyle w:val="Sansinterligne"/>
              <w:spacing w:before="120"/>
              <w:ind w:left="720"/>
              <w:rPr>
                <w:rFonts w:ascii="Arial" w:hAnsi="Arial" w:cs="Arial"/>
                <w:sz w:val="16"/>
                <w:szCs w:val="16"/>
              </w:rPr>
            </w:pPr>
          </w:p>
          <w:p w:rsidR="0068401E" w:rsidRDefault="0068401E" w:rsidP="00992D62">
            <w:pPr>
              <w:pStyle w:val="Sansinterligne"/>
              <w:spacing w:before="120" w:line="276" w:lineRule="auto"/>
              <w:rPr>
                <w:rFonts w:ascii="Arial" w:hAnsi="Arial" w:cs="Arial"/>
                <w:sz w:val="24"/>
                <w:szCs w:val="24"/>
              </w:rPr>
            </w:pPr>
            <w:r w:rsidRPr="00391AB8">
              <w:rPr>
                <w:rFonts w:ascii="Arial" w:hAnsi="Arial" w:cs="Arial"/>
                <w:sz w:val="24"/>
                <w:szCs w:val="24"/>
              </w:rPr>
              <w:t>A.3.2 : Organisation de séances de reddition de compte des autorités à cette population cible</w:t>
            </w:r>
          </w:p>
        </w:tc>
      </w:tr>
    </w:tbl>
    <w:p w:rsidR="009C182E" w:rsidRDefault="009C182E" w:rsidP="00213498">
      <w:pPr>
        <w:pStyle w:val="Sansinterligne"/>
        <w:spacing w:line="276" w:lineRule="auto"/>
        <w:rPr>
          <w:rFonts w:ascii="Arial" w:hAnsi="Arial" w:cs="Arial"/>
          <w:sz w:val="24"/>
          <w:szCs w:val="24"/>
        </w:rPr>
      </w:pPr>
    </w:p>
    <w:p w:rsidR="001C693A" w:rsidRPr="006F6C80" w:rsidRDefault="001C693A" w:rsidP="001C693A">
      <w:pPr>
        <w:pStyle w:val="Default"/>
        <w:numPr>
          <w:ilvl w:val="1"/>
          <w:numId w:val="5"/>
        </w:numPr>
        <w:spacing w:line="276" w:lineRule="auto"/>
        <w:jc w:val="both"/>
        <w:rPr>
          <w:b/>
          <w:bCs/>
          <w:i/>
          <w:iCs/>
        </w:rPr>
      </w:pPr>
      <w:r w:rsidRPr="006F6C80">
        <w:rPr>
          <w:rFonts w:ascii="Arial" w:hAnsi="Arial" w:cs="Arial"/>
          <w:b/>
          <w:bCs/>
          <w:i/>
        </w:rPr>
        <w:t>Les différents acteurs du projet (bénéficiaires, partenaires, autorités locales et autres intervenants)</w:t>
      </w:r>
    </w:p>
    <w:p w:rsidR="001C693A" w:rsidRPr="001C693A" w:rsidRDefault="001C693A" w:rsidP="001C693A">
      <w:pPr>
        <w:numPr>
          <w:ilvl w:val="0"/>
          <w:numId w:val="1"/>
        </w:numPr>
        <w:spacing w:after="0"/>
        <w:jc w:val="both"/>
        <w:rPr>
          <w:rFonts w:ascii="Arial" w:hAnsi="Arial" w:cs="Arial"/>
          <w:bCs/>
          <w:sz w:val="24"/>
          <w:szCs w:val="24"/>
        </w:rPr>
      </w:pPr>
      <w:r w:rsidRPr="001C693A">
        <w:rPr>
          <w:rFonts w:ascii="Arial" w:hAnsi="Arial" w:cs="Arial"/>
          <w:bCs/>
          <w:sz w:val="24"/>
          <w:szCs w:val="24"/>
        </w:rPr>
        <w:t xml:space="preserve">Les bénéficiaires </w:t>
      </w:r>
      <w:r w:rsidR="00E6628B">
        <w:rPr>
          <w:rFonts w:ascii="Arial" w:hAnsi="Arial" w:cs="Arial"/>
          <w:bCs/>
          <w:sz w:val="24"/>
          <w:szCs w:val="24"/>
        </w:rPr>
        <w:t xml:space="preserve">directs </w:t>
      </w:r>
      <w:r w:rsidRPr="001C693A">
        <w:rPr>
          <w:rFonts w:ascii="Arial" w:hAnsi="Arial" w:cs="Arial"/>
          <w:bCs/>
          <w:sz w:val="24"/>
          <w:szCs w:val="24"/>
        </w:rPr>
        <w:t>du projet sont les femmes, les jeunes et les personnes handicapées. Les membres d’associations de ces trois</w:t>
      </w:r>
      <w:r>
        <w:rPr>
          <w:rFonts w:ascii="Arial" w:hAnsi="Arial" w:cs="Arial"/>
          <w:bCs/>
          <w:sz w:val="24"/>
          <w:szCs w:val="24"/>
        </w:rPr>
        <w:t xml:space="preserve"> (3) catégories de personnes sont privilégiés. ils s</w:t>
      </w:r>
      <w:r w:rsidRPr="001C693A">
        <w:rPr>
          <w:rFonts w:ascii="Arial" w:hAnsi="Arial" w:cs="Arial"/>
          <w:bCs/>
          <w:sz w:val="24"/>
          <w:szCs w:val="24"/>
        </w:rPr>
        <w:t>ont formés sur leurs droits et devoirs dans la d</w:t>
      </w:r>
      <w:r>
        <w:rPr>
          <w:rFonts w:ascii="Arial" w:hAnsi="Arial" w:cs="Arial"/>
          <w:bCs/>
          <w:sz w:val="24"/>
          <w:szCs w:val="24"/>
        </w:rPr>
        <w:t>écentralisation. Ensuite, ils ont sensibilisé</w:t>
      </w:r>
      <w:r w:rsidR="00E6628B">
        <w:rPr>
          <w:rFonts w:ascii="Arial" w:hAnsi="Arial" w:cs="Arial"/>
          <w:bCs/>
          <w:sz w:val="24"/>
          <w:szCs w:val="24"/>
        </w:rPr>
        <w:t xml:space="preserve"> leurs pairs et œuvré</w:t>
      </w:r>
      <w:r w:rsidRPr="001C693A">
        <w:rPr>
          <w:rFonts w:ascii="Arial" w:hAnsi="Arial" w:cs="Arial"/>
          <w:bCs/>
          <w:sz w:val="24"/>
          <w:szCs w:val="24"/>
        </w:rPr>
        <w:t xml:space="preserve"> pour être présents dans les instances de décision pour </w:t>
      </w:r>
      <w:r w:rsidR="00E6628B">
        <w:rPr>
          <w:rFonts w:ascii="Arial" w:hAnsi="Arial" w:cs="Arial"/>
          <w:bCs/>
          <w:sz w:val="24"/>
          <w:szCs w:val="24"/>
        </w:rPr>
        <w:t>la prise en compte de</w:t>
      </w:r>
      <w:r w:rsidRPr="001C693A">
        <w:rPr>
          <w:rFonts w:ascii="Arial" w:hAnsi="Arial" w:cs="Arial"/>
          <w:bCs/>
          <w:sz w:val="24"/>
          <w:szCs w:val="24"/>
        </w:rPr>
        <w:t xml:space="preserve"> leurs priorités socio-économiques Il</w:t>
      </w:r>
      <w:r w:rsidR="006F6C80">
        <w:rPr>
          <w:rFonts w:ascii="Arial" w:hAnsi="Arial" w:cs="Arial"/>
          <w:bCs/>
          <w:sz w:val="24"/>
          <w:szCs w:val="24"/>
        </w:rPr>
        <w:t xml:space="preserve"> est prévu dans le projet qu’il</w:t>
      </w:r>
      <w:r w:rsidRPr="001C693A">
        <w:rPr>
          <w:rFonts w:ascii="Arial" w:hAnsi="Arial" w:cs="Arial"/>
          <w:bCs/>
          <w:sz w:val="24"/>
          <w:szCs w:val="24"/>
        </w:rPr>
        <w:t>s doivent jouer un rôle de véritables acteurs de développement de leurs localités</w:t>
      </w:r>
    </w:p>
    <w:p w:rsidR="001C693A" w:rsidRPr="001C693A" w:rsidRDefault="006F6C80" w:rsidP="001C693A">
      <w:pPr>
        <w:numPr>
          <w:ilvl w:val="0"/>
          <w:numId w:val="1"/>
        </w:numPr>
        <w:spacing w:after="0"/>
        <w:jc w:val="both"/>
        <w:rPr>
          <w:rFonts w:ascii="Arial" w:hAnsi="Arial" w:cs="Arial"/>
          <w:bCs/>
          <w:sz w:val="24"/>
          <w:szCs w:val="24"/>
        </w:rPr>
      </w:pPr>
      <w:r>
        <w:rPr>
          <w:rFonts w:ascii="Arial" w:hAnsi="Arial" w:cs="Arial"/>
          <w:bCs/>
          <w:sz w:val="24"/>
          <w:szCs w:val="24"/>
        </w:rPr>
        <w:t>Les partenaires s</w:t>
      </w:r>
      <w:r w:rsidR="001C693A" w:rsidRPr="001C693A">
        <w:rPr>
          <w:rFonts w:ascii="Arial" w:hAnsi="Arial" w:cs="Arial"/>
          <w:bCs/>
          <w:sz w:val="24"/>
          <w:szCs w:val="24"/>
        </w:rPr>
        <w:t>ont les ONG de la commune</w:t>
      </w:r>
      <w:r>
        <w:rPr>
          <w:rFonts w:ascii="Arial" w:hAnsi="Arial" w:cs="Arial"/>
          <w:bCs/>
          <w:sz w:val="24"/>
          <w:szCs w:val="24"/>
        </w:rPr>
        <w:t>. Leur rôle est</w:t>
      </w:r>
      <w:r w:rsidR="001C693A" w:rsidRPr="001C693A">
        <w:rPr>
          <w:rFonts w:ascii="Arial" w:hAnsi="Arial" w:cs="Arial"/>
          <w:bCs/>
          <w:sz w:val="24"/>
          <w:szCs w:val="24"/>
        </w:rPr>
        <w:t xml:space="preserve"> de prendre part aux activités afin de pouvoir pérenniser les acquis du projet  </w:t>
      </w:r>
    </w:p>
    <w:p w:rsidR="001C693A" w:rsidRPr="001C693A" w:rsidRDefault="001C693A" w:rsidP="006F6C80">
      <w:pPr>
        <w:pStyle w:val="Default"/>
        <w:numPr>
          <w:ilvl w:val="0"/>
          <w:numId w:val="1"/>
        </w:numPr>
        <w:spacing w:line="276" w:lineRule="auto"/>
        <w:jc w:val="both"/>
      </w:pPr>
      <w:r w:rsidRPr="001C693A">
        <w:rPr>
          <w:rFonts w:ascii="Arial" w:hAnsi="Arial" w:cs="Arial"/>
          <w:bCs/>
        </w:rPr>
        <w:lastRenderedPageBreak/>
        <w:t xml:space="preserve">Les </w:t>
      </w:r>
      <w:r w:rsidR="00E6628B">
        <w:rPr>
          <w:rFonts w:ascii="Arial" w:hAnsi="Arial" w:cs="Arial"/>
          <w:bCs/>
        </w:rPr>
        <w:t>autorités locales, notamment le Maire</w:t>
      </w:r>
      <w:r w:rsidRPr="001C693A">
        <w:rPr>
          <w:rFonts w:ascii="Arial" w:hAnsi="Arial" w:cs="Arial"/>
          <w:bCs/>
        </w:rPr>
        <w:t>, les Chefs d’Arrondi</w:t>
      </w:r>
      <w:r w:rsidR="00E6628B">
        <w:rPr>
          <w:rFonts w:ascii="Arial" w:hAnsi="Arial" w:cs="Arial"/>
          <w:bCs/>
        </w:rPr>
        <w:t>ssement et les chefs de village</w:t>
      </w:r>
      <w:r w:rsidRPr="001C693A">
        <w:rPr>
          <w:rFonts w:ascii="Arial" w:hAnsi="Arial" w:cs="Arial"/>
          <w:bCs/>
        </w:rPr>
        <w:t xml:space="preserve"> </w:t>
      </w:r>
      <w:r w:rsidR="00E6628B">
        <w:rPr>
          <w:rFonts w:ascii="Arial" w:hAnsi="Arial" w:cs="Arial"/>
          <w:bCs/>
        </w:rPr>
        <w:t>étaient chargés</w:t>
      </w:r>
      <w:r w:rsidRPr="001C693A">
        <w:rPr>
          <w:rFonts w:ascii="Arial" w:hAnsi="Arial" w:cs="Arial"/>
          <w:bCs/>
        </w:rPr>
        <w:t xml:space="preserve"> de faciliter la mise en œuvre du projet dans leurs localités et de contribuer à la participation des populations cibles au développement local</w:t>
      </w:r>
      <w:r w:rsidR="006F6C80">
        <w:rPr>
          <w:rFonts w:ascii="Arial" w:hAnsi="Arial" w:cs="Arial"/>
          <w:bCs/>
        </w:rPr>
        <w:t>.</w:t>
      </w:r>
    </w:p>
    <w:p w:rsidR="00391AB8" w:rsidRDefault="00391AB8" w:rsidP="00391AB8">
      <w:pPr>
        <w:pStyle w:val="Default"/>
        <w:rPr>
          <w:sz w:val="23"/>
          <w:szCs w:val="23"/>
        </w:rPr>
      </w:pPr>
    </w:p>
    <w:p w:rsidR="00391AB8" w:rsidRPr="006F6C80" w:rsidRDefault="00391AB8" w:rsidP="006F6C80">
      <w:pPr>
        <w:pStyle w:val="Default"/>
        <w:numPr>
          <w:ilvl w:val="1"/>
          <w:numId w:val="5"/>
        </w:numPr>
        <w:rPr>
          <w:rFonts w:ascii="Arial" w:hAnsi="Arial" w:cs="Arial"/>
        </w:rPr>
      </w:pPr>
      <w:r w:rsidRPr="006F6C80">
        <w:rPr>
          <w:rFonts w:ascii="Arial" w:hAnsi="Arial" w:cs="Arial"/>
          <w:b/>
          <w:bCs/>
          <w:i/>
          <w:iCs/>
        </w:rPr>
        <w:t xml:space="preserve"> Gestion du projet et personnes impliqué</w:t>
      </w:r>
      <w:r w:rsidR="006F6C80">
        <w:rPr>
          <w:rFonts w:ascii="Arial" w:hAnsi="Arial" w:cs="Arial"/>
          <w:b/>
          <w:bCs/>
          <w:i/>
          <w:iCs/>
        </w:rPr>
        <w:t>e</w:t>
      </w:r>
      <w:r w:rsidRPr="006F6C80">
        <w:rPr>
          <w:rFonts w:ascii="Arial" w:hAnsi="Arial" w:cs="Arial"/>
          <w:b/>
          <w:bCs/>
          <w:i/>
          <w:iCs/>
        </w:rPr>
        <w:t xml:space="preserve">s </w:t>
      </w:r>
    </w:p>
    <w:p w:rsidR="00391AB8" w:rsidRPr="00243431" w:rsidRDefault="00391AB8" w:rsidP="00213498">
      <w:pPr>
        <w:pStyle w:val="Sansinterligne"/>
        <w:spacing w:line="276" w:lineRule="auto"/>
        <w:rPr>
          <w:rFonts w:ascii="Arial" w:hAnsi="Arial" w:cs="Arial"/>
          <w:sz w:val="16"/>
          <w:szCs w:val="16"/>
        </w:rPr>
      </w:pPr>
    </w:p>
    <w:p w:rsidR="0068401E" w:rsidRDefault="00800406" w:rsidP="00213498">
      <w:pPr>
        <w:pStyle w:val="Sansinterligne"/>
        <w:spacing w:line="276" w:lineRule="auto"/>
        <w:rPr>
          <w:rFonts w:ascii="Arial" w:hAnsi="Arial" w:cs="Arial"/>
          <w:sz w:val="24"/>
          <w:szCs w:val="24"/>
        </w:rPr>
      </w:pPr>
      <w:r>
        <w:rPr>
          <w:rFonts w:ascii="Arial" w:hAnsi="Arial" w:cs="Arial"/>
          <w:sz w:val="24"/>
          <w:szCs w:val="24"/>
        </w:rPr>
        <w:t xml:space="preserve">La gestion du projet est assurée par : </w:t>
      </w:r>
    </w:p>
    <w:p w:rsidR="00800406" w:rsidRDefault="00800406" w:rsidP="00800406">
      <w:pPr>
        <w:pStyle w:val="Sansinterligne"/>
        <w:numPr>
          <w:ilvl w:val="0"/>
          <w:numId w:val="1"/>
        </w:numPr>
        <w:spacing w:line="276" w:lineRule="auto"/>
        <w:rPr>
          <w:rFonts w:ascii="Arial" w:hAnsi="Arial" w:cs="Arial"/>
          <w:sz w:val="24"/>
          <w:szCs w:val="24"/>
        </w:rPr>
      </w:pPr>
      <w:r>
        <w:rPr>
          <w:rFonts w:ascii="Arial" w:hAnsi="Arial" w:cs="Arial"/>
          <w:sz w:val="24"/>
          <w:szCs w:val="24"/>
        </w:rPr>
        <w:t xml:space="preserve">La directrice du projet ; </w:t>
      </w:r>
    </w:p>
    <w:p w:rsidR="00800406" w:rsidRDefault="00800406" w:rsidP="00800406">
      <w:pPr>
        <w:pStyle w:val="Sansinterligne"/>
        <w:numPr>
          <w:ilvl w:val="0"/>
          <w:numId w:val="1"/>
        </w:numPr>
        <w:spacing w:line="276" w:lineRule="auto"/>
        <w:rPr>
          <w:rFonts w:ascii="Arial" w:hAnsi="Arial" w:cs="Arial"/>
          <w:sz w:val="24"/>
          <w:szCs w:val="24"/>
        </w:rPr>
      </w:pPr>
      <w:r>
        <w:rPr>
          <w:rFonts w:ascii="Arial" w:hAnsi="Arial" w:cs="Arial"/>
          <w:sz w:val="24"/>
          <w:szCs w:val="24"/>
        </w:rPr>
        <w:t>L’assistante à la directrice du projet,</w:t>
      </w:r>
    </w:p>
    <w:p w:rsidR="00800406" w:rsidRDefault="00800406" w:rsidP="00800406">
      <w:pPr>
        <w:pStyle w:val="Sansinterligne"/>
        <w:numPr>
          <w:ilvl w:val="0"/>
          <w:numId w:val="1"/>
        </w:numPr>
        <w:spacing w:line="276" w:lineRule="auto"/>
        <w:rPr>
          <w:rFonts w:ascii="Arial" w:hAnsi="Arial" w:cs="Arial"/>
          <w:sz w:val="24"/>
          <w:szCs w:val="24"/>
        </w:rPr>
      </w:pPr>
      <w:r>
        <w:rPr>
          <w:rFonts w:ascii="Arial" w:hAnsi="Arial" w:cs="Arial"/>
          <w:sz w:val="24"/>
          <w:szCs w:val="24"/>
        </w:rPr>
        <w:t>La responsable suivi-évaluation.</w:t>
      </w:r>
    </w:p>
    <w:p w:rsidR="00800406" w:rsidRPr="00243431" w:rsidRDefault="00800406" w:rsidP="00243431">
      <w:pPr>
        <w:pStyle w:val="Sansinterligne"/>
        <w:ind w:left="785"/>
        <w:rPr>
          <w:rFonts w:ascii="Arial" w:hAnsi="Arial" w:cs="Arial"/>
          <w:sz w:val="16"/>
          <w:szCs w:val="16"/>
        </w:rPr>
      </w:pPr>
    </w:p>
    <w:p w:rsidR="00800406" w:rsidRDefault="00800406" w:rsidP="00800406">
      <w:pPr>
        <w:pStyle w:val="Sansinterligne"/>
        <w:spacing w:line="276" w:lineRule="auto"/>
        <w:rPr>
          <w:rFonts w:ascii="Arial" w:hAnsi="Arial" w:cs="Arial"/>
          <w:sz w:val="24"/>
          <w:szCs w:val="24"/>
        </w:rPr>
      </w:pPr>
      <w:r>
        <w:rPr>
          <w:rFonts w:ascii="Arial" w:hAnsi="Arial" w:cs="Arial"/>
          <w:sz w:val="24"/>
          <w:szCs w:val="24"/>
        </w:rPr>
        <w:t xml:space="preserve">Les personnes impliquées sont : </w:t>
      </w:r>
    </w:p>
    <w:p w:rsidR="00800406" w:rsidRDefault="00800406" w:rsidP="00800406">
      <w:pPr>
        <w:pStyle w:val="Sansinterligne"/>
        <w:numPr>
          <w:ilvl w:val="0"/>
          <w:numId w:val="1"/>
        </w:numPr>
        <w:spacing w:line="276" w:lineRule="auto"/>
        <w:rPr>
          <w:rFonts w:ascii="Arial" w:hAnsi="Arial" w:cs="Arial"/>
          <w:sz w:val="24"/>
          <w:szCs w:val="24"/>
        </w:rPr>
      </w:pPr>
      <w:r>
        <w:rPr>
          <w:rFonts w:ascii="Arial" w:hAnsi="Arial" w:cs="Arial"/>
          <w:sz w:val="24"/>
          <w:szCs w:val="24"/>
        </w:rPr>
        <w:t>Les membres du comité de pilotage,</w:t>
      </w:r>
    </w:p>
    <w:p w:rsidR="00800406" w:rsidRDefault="00056982" w:rsidP="00800406">
      <w:pPr>
        <w:pStyle w:val="Sansinterligne"/>
        <w:numPr>
          <w:ilvl w:val="0"/>
          <w:numId w:val="1"/>
        </w:numPr>
        <w:spacing w:line="276" w:lineRule="auto"/>
        <w:rPr>
          <w:rFonts w:ascii="Arial" w:hAnsi="Arial" w:cs="Arial"/>
          <w:sz w:val="24"/>
          <w:szCs w:val="24"/>
        </w:rPr>
      </w:pPr>
      <w:r>
        <w:rPr>
          <w:rFonts w:ascii="Arial" w:hAnsi="Arial" w:cs="Arial"/>
          <w:sz w:val="24"/>
          <w:szCs w:val="24"/>
        </w:rPr>
        <w:t>Les membres de</w:t>
      </w:r>
      <w:bookmarkStart w:id="0" w:name="_GoBack"/>
      <w:bookmarkEnd w:id="0"/>
      <w:r w:rsidR="00800406">
        <w:rPr>
          <w:rFonts w:ascii="Arial" w:hAnsi="Arial" w:cs="Arial"/>
          <w:sz w:val="24"/>
          <w:szCs w:val="24"/>
        </w:rPr>
        <w:t xml:space="preserve"> REPSFECO Bénin,</w:t>
      </w:r>
    </w:p>
    <w:p w:rsidR="00800406" w:rsidRDefault="00800406" w:rsidP="00800406">
      <w:pPr>
        <w:pStyle w:val="Sansinterligne"/>
        <w:numPr>
          <w:ilvl w:val="0"/>
          <w:numId w:val="1"/>
        </w:numPr>
        <w:spacing w:line="276" w:lineRule="auto"/>
        <w:rPr>
          <w:rFonts w:ascii="Arial" w:hAnsi="Arial" w:cs="Arial"/>
          <w:sz w:val="24"/>
          <w:szCs w:val="24"/>
        </w:rPr>
      </w:pPr>
      <w:r>
        <w:rPr>
          <w:rFonts w:ascii="Arial" w:hAnsi="Arial" w:cs="Arial"/>
          <w:sz w:val="24"/>
          <w:szCs w:val="24"/>
        </w:rPr>
        <w:t>Le Maire, son staff  et les autorités communales,</w:t>
      </w:r>
    </w:p>
    <w:p w:rsidR="00800406" w:rsidRDefault="00800406" w:rsidP="00800406">
      <w:pPr>
        <w:pStyle w:val="Sansinterligne"/>
        <w:numPr>
          <w:ilvl w:val="0"/>
          <w:numId w:val="1"/>
        </w:numPr>
        <w:spacing w:line="276" w:lineRule="auto"/>
        <w:rPr>
          <w:rFonts w:ascii="Arial" w:hAnsi="Arial" w:cs="Arial"/>
          <w:sz w:val="24"/>
          <w:szCs w:val="24"/>
        </w:rPr>
      </w:pPr>
      <w:r>
        <w:rPr>
          <w:rFonts w:ascii="Arial" w:hAnsi="Arial" w:cs="Arial"/>
          <w:sz w:val="24"/>
          <w:szCs w:val="24"/>
        </w:rPr>
        <w:t xml:space="preserve">Les comités de veille citoyenne (CVC) installés dans chaque arrondissement </w:t>
      </w:r>
    </w:p>
    <w:p w:rsidR="0068401E" w:rsidRDefault="0068401E" w:rsidP="00213498">
      <w:pPr>
        <w:pStyle w:val="Sansinterligne"/>
        <w:spacing w:line="276" w:lineRule="auto"/>
        <w:rPr>
          <w:rFonts w:ascii="Arial" w:hAnsi="Arial" w:cs="Arial"/>
          <w:sz w:val="24"/>
          <w:szCs w:val="24"/>
        </w:rPr>
      </w:pPr>
    </w:p>
    <w:p w:rsidR="0068401E" w:rsidRPr="00800406" w:rsidRDefault="00800406" w:rsidP="00800406">
      <w:pPr>
        <w:pStyle w:val="Sansinterligne"/>
        <w:numPr>
          <w:ilvl w:val="0"/>
          <w:numId w:val="5"/>
        </w:numPr>
        <w:spacing w:line="276" w:lineRule="auto"/>
        <w:rPr>
          <w:rFonts w:ascii="Arial" w:hAnsi="Arial" w:cs="Arial"/>
          <w:b/>
          <w:sz w:val="24"/>
          <w:szCs w:val="24"/>
        </w:rPr>
      </w:pPr>
      <w:r w:rsidRPr="00800406">
        <w:rPr>
          <w:rFonts w:ascii="Arial" w:hAnsi="Arial" w:cs="Arial"/>
          <w:b/>
          <w:sz w:val="24"/>
          <w:szCs w:val="24"/>
        </w:rPr>
        <w:t xml:space="preserve">Objectifs de l’évaluation externe </w:t>
      </w:r>
    </w:p>
    <w:p w:rsidR="00800406" w:rsidRPr="00800406" w:rsidRDefault="00800406" w:rsidP="00213498">
      <w:pPr>
        <w:pStyle w:val="Sansinterligne"/>
        <w:spacing w:line="276" w:lineRule="auto"/>
        <w:rPr>
          <w:rFonts w:ascii="Arial" w:hAnsi="Arial" w:cs="Arial"/>
          <w:sz w:val="16"/>
          <w:szCs w:val="16"/>
        </w:rPr>
      </w:pPr>
    </w:p>
    <w:p w:rsidR="00800406" w:rsidRDefault="00800406" w:rsidP="00800406">
      <w:pPr>
        <w:autoSpaceDE w:val="0"/>
        <w:autoSpaceDN w:val="0"/>
        <w:adjustRightInd w:val="0"/>
        <w:spacing w:after="0"/>
        <w:jc w:val="both"/>
        <w:rPr>
          <w:rFonts w:ascii="Arial" w:hAnsi="Arial" w:cs="Arial"/>
          <w:color w:val="000000"/>
          <w:sz w:val="24"/>
          <w:szCs w:val="24"/>
        </w:rPr>
      </w:pPr>
      <w:r w:rsidRPr="00800406">
        <w:rPr>
          <w:rFonts w:ascii="Arial" w:hAnsi="Arial" w:cs="Arial"/>
          <w:b/>
          <w:i/>
          <w:color w:val="000000"/>
          <w:sz w:val="24"/>
          <w:szCs w:val="24"/>
        </w:rPr>
        <w:t>Objectif général</w:t>
      </w:r>
      <w:r>
        <w:rPr>
          <w:rFonts w:ascii="Arial" w:hAnsi="Arial" w:cs="Arial"/>
          <w:color w:val="000000"/>
          <w:sz w:val="24"/>
          <w:szCs w:val="24"/>
        </w:rPr>
        <w:t xml:space="preserve"> : </w:t>
      </w:r>
      <w:r w:rsidR="00A00FD8">
        <w:rPr>
          <w:rFonts w:ascii="Arial" w:hAnsi="Arial" w:cs="Arial"/>
          <w:color w:val="000000"/>
          <w:sz w:val="24"/>
          <w:szCs w:val="24"/>
        </w:rPr>
        <w:t>l’objectif général de cette évaluation est de f</w:t>
      </w:r>
      <w:r w:rsidRPr="00800406">
        <w:rPr>
          <w:rFonts w:ascii="Arial" w:hAnsi="Arial" w:cs="Arial"/>
          <w:color w:val="000000"/>
          <w:sz w:val="24"/>
          <w:szCs w:val="24"/>
        </w:rPr>
        <w:t xml:space="preserve">ournir </w:t>
      </w:r>
      <w:r w:rsidR="00A00FD8">
        <w:rPr>
          <w:rFonts w:ascii="Arial" w:hAnsi="Arial" w:cs="Arial"/>
          <w:color w:val="000000"/>
          <w:sz w:val="24"/>
          <w:szCs w:val="24"/>
        </w:rPr>
        <w:t>à la Maison de la Société Civile (</w:t>
      </w:r>
      <w:proofErr w:type="spellStart"/>
      <w:r w:rsidR="00A00FD8">
        <w:rPr>
          <w:rFonts w:ascii="Arial" w:hAnsi="Arial" w:cs="Arial"/>
          <w:color w:val="000000"/>
          <w:sz w:val="24"/>
          <w:szCs w:val="24"/>
        </w:rPr>
        <w:t>MdSC</w:t>
      </w:r>
      <w:proofErr w:type="spellEnd"/>
      <w:r w:rsidR="00A00FD8">
        <w:rPr>
          <w:rFonts w:ascii="Arial" w:hAnsi="Arial" w:cs="Arial"/>
          <w:color w:val="000000"/>
          <w:sz w:val="24"/>
          <w:szCs w:val="24"/>
        </w:rPr>
        <w:t xml:space="preserve">)  et à la Coopération Suisse qui </w:t>
      </w:r>
      <w:proofErr w:type="gramStart"/>
      <w:r w:rsidR="00A00FD8">
        <w:rPr>
          <w:rFonts w:ascii="Arial" w:hAnsi="Arial" w:cs="Arial"/>
          <w:color w:val="000000"/>
          <w:sz w:val="24"/>
          <w:szCs w:val="24"/>
        </w:rPr>
        <w:t>ont</w:t>
      </w:r>
      <w:proofErr w:type="gramEnd"/>
      <w:r w:rsidR="00A00FD8">
        <w:rPr>
          <w:rFonts w:ascii="Arial" w:hAnsi="Arial" w:cs="Arial"/>
          <w:color w:val="000000"/>
          <w:sz w:val="24"/>
          <w:szCs w:val="24"/>
        </w:rPr>
        <w:t xml:space="preserve"> financé le projet mis en œuvre  </w:t>
      </w:r>
      <w:r w:rsidRPr="00800406">
        <w:rPr>
          <w:rFonts w:ascii="Arial" w:hAnsi="Arial" w:cs="Arial"/>
          <w:color w:val="000000"/>
          <w:sz w:val="24"/>
          <w:szCs w:val="24"/>
        </w:rPr>
        <w:t>et aux partenaires</w:t>
      </w:r>
      <w:r w:rsidR="00A00FD8">
        <w:rPr>
          <w:rFonts w:ascii="Arial" w:hAnsi="Arial" w:cs="Arial"/>
          <w:color w:val="000000"/>
          <w:sz w:val="24"/>
          <w:szCs w:val="24"/>
        </w:rPr>
        <w:t xml:space="preserve">, </w:t>
      </w:r>
      <w:r w:rsidR="00E6628B">
        <w:rPr>
          <w:rFonts w:ascii="Arial" w:hAnsi="Arial" w:cs="Arial"/>
          <w:color w:val="000000"/>
          <w:sz w:val="24"/>
          <w:szCs w:val="24"/>
        </w:rPr>
        <w:t xml:space="preserve"> des</w:t>
      </w:r>
      <w:r w:rsidRPr="00800406">
        <w:rPr>
          <w:rFonts w:ascii="Arial" w:hAnsi="Arial" w:cs="Arial"/>
          <w:color w:val="000000"/>
          <w:sz w:val="24"/>
          <w:szCs w:val="24"/>
        </w:rPr>
        <w:t xml:space="preserve"> information</w:t>
      </w:r>
      <w:r w:rsidR="00E6628B">
        <w:rPr>
          <w:rFonts w:ascii="Arial" w:hAnsi="Arial" w:cs="Arial"/>
          <w:color w:val="000000"/>
          <w:sz w:val="24"/>
          <w:szCs w:val="24"/>
        </w:rPr>
        <w:t>s</w:t>
      </w:r>
      <w:r w:rsidRPr="00800406">
        <w:rPr>
          <w:rFonts w:ascii="Arial" w:hAnsi="Arial" w:cs="Arial"/>
          <w:color w:val="000000"/>
          <w:sz w:val="24"/>
          <w:szCs w:val="24"/>
        </w:rPr>
        <w:t xml:space="preserve"> qui puisse</w:t>
      </w:r>
      <w:r w:rsidR="00E6628B">
        <w:rPr>
          <w:rFonts w:ascii="Arial" w:hAnsi="Arial" w:cs="Arial"/>
          <w:color w:val="000000"/>
          <w:sz w:val="24"/>
          <w:szCs w:val="24"/>
        </w:rPr>
        <w:t>nt</w:t>
      </w:r>
      <w:r w:rsidRPr="00800406">
        <w:rPr>
          <w:rFonts w:ascii="Arial" w:hAnsi="Arial" w:cs="Arial"/>
          <w:color w:val="000000"/>
          <w:sz w:val="24"/>
          <w:szCs w:val="24"/>
        </w:rPr>
        <w:t xml:space="preserve"> leur permettre d’apprécier la bonne exécution du projet. </w:t>
      </w:r>
    </w:p>
    <w:p w:rsidR="00A00FD8" w:rsidRDefault="00A00FD8" w:rsidP="00800406">
      <w:pPr>
        <w:autoSpaceDE w:val="0"/>
        <w:autoSpaceDN w:val="0"/>
        <w:adjustRightInd w:val="0"/>
        <w:spacing w:after="0"/>
        <w:jc w:val="both"/>
        <w:rPr>
          <w:rFonts w:ascii="Arial" w:hAnsi="Arial" w:cs="Arial"/>
          <w:color w:val="000000"/>
          <w:sz w:val="24"/>
          <w:szCs w:val="24"/>
        </w:rPr>
      </w:pPr>
    </w:p>
    <w:p w:rsidR="00800406" w:rsidRPr="00800406" w:rsidRDefault="00A00FD8" w:rsidP="00800406">
      <w:pPr>
        <w:autoSpaceDE w:val="0"/>
        <w:autoSpaceDN w:val="0"/>
        <w:adjustRightInd w:val="0"/>
        <w:spacing w:after="0"/>
        <w:jc w:val="both"/>
        <w:rPr>
          <w:rFonts w:ascii="Arial" w:hAnsi="Arial" w:cs="Arial"/>
          <w:color w:val="000000"/>
          <w:sz w:val="24"/>
          <w:szCs w:val="24"/>
        </w:rPr>
      </w:pPr>
      <w:r w:rsidRPr="00A00FD8">
        <w:rPr>
          <w:rFonts w:ascii="Arial" w:hAnsi="Arial" w:cs="Arial"/>
          <w:b/>
          <w:i/>
          <w:color w:val="000000"/>
          <w:sz w:val="24"/>
          <w:szCs w:val="24"/>
        </w:rPr>
        <w:t>De façon spécifique</w:t>
      </w:r>
      <w:r>
        <w:rPr>
          <w:rFonts w:ascii="Arial" w:hAnsi="Arial" w:cs="Arial"/>
          <w:color w:val="000000"/>
          <w:sz w:val="24"/>
          <w:szCs w:val="24"/>
        </w:rPr>
        <w:t xml:space="preserve">, l’évaluation va </w:t>
      </w:r>
      <w:r w:rsidR="00800406" w:rsidRPr="00800406">
        <w:rPr>
          <w:rFonts w:ascii="Arial" w:hAnsi="Arial" w:cs="Arial"/>
          <w:color w:val="000000"/>
          <w:sz w:val="24"/>
          <w:szCs w:val="24"/>
        </w:rPr>
        <w:t xml:space="preserve">permettre d’apprécier : </w:t>
      </w:r>
    </w:p>
    <w:p w:rsidR="00800406" w:rsidRPr="00800406" w:rsidRDefault="00800406" w:rsidP="00800406">
      <w:pPr>
        <w:autoSpaceDE w:val="0"/>
        <w:autoSpaceDN w:val="0"/>
        <w:adjustRightInd w:val="0"/>
        <w:spacing w:after="13"/>
        <w:jc w:val="both"/>
        <w:rPr>
          <w:rFonts w:ascii="Arial" w:hAnsi="Arial" w:cs="Arial"/>
          <w:color w:val="000000"/>
          <w:sz w:val="24"/>
          <w:szCs w:val="24"/>
        </w:rPr>
      </w:pPr>
      <w:r w:rsidRPr="00800406">
        <w:rPr>
          <w:rFonts w:ascii="Arial" w:hAnsi="Arial" w:cs="Arial"/>
          <w:color w:val="000000"/>
          <w:sz w:val="24"/>
          <w:szCs w:val="24"/>
        </w:rPr>
        <w:t xml:space="preserve">1. la </w:t>
      </w:r>
      <w:r w:rsidRPr="00800406">
        <w:rPr>
          <w:rFonts w:ascii="Arial" w:hAnsi="Arial" w:cs="Arial"/>
          <w:b/>
          <w:bCs/>
          <w:color w:val="000000"/>
          <w:sz w:val="24"/>
          <w:szCs w:val="24"/>
        </w:rPr>
        <w:t xml:space="preserve">pertinence </w:t>
      </w:r>
      <w:r w:rsidRPr="00800406">
        <w:rPr>
          <w:rFonts w:ascii="Arial" w:hAnsi="Arial" w:cs="Arial"/>
          <w:color w:val="000000"/>
          <w:sz w:val="24"/>
          <w:szCs w:val="24"/>
        </w:rPr>
        <w:t xml:space="preserve">des </w:t>
      </w:r>
      <w:r w:rsidR="003C7436">
        <w:rPr>
          <w:rFonts w:ascii="Arial" w:hAnsi="Arial" w:cs="Arial"/>
          <w:color w:val="000000"/>
          <w:sz w:val="24"/>
          <w:szCs w:val="24"/>
        </w:rPr>
        <w:t>objectifs fixés par le projet, l</w:t>
      </w:r>
      <w:r w:rsidRPr="00800406">
        <w:rPr>
          <w:rFonts w:ascii="Arial" w:hAnsi="Arial" w:cs="Arial"/>
          <w:color w:val="000000"/>
          <w:sz w:val="24"/>
          <w:szCs w:val="24"/>
        </w:rPr>
        <w:t xml:space="preserve">es méthodes employées et le degré d’atteinte des résultats escomptés ; </w:t>
      </w:r>
    </w:p>
    <w:p w:rsidR="00800406" w:rsidRPr="00800406" w:rsidRDefault="00800406" w:rsidP="00800406">
      <w:pPr>
        <w:autoSpaceDE w:val="0"/>
        <w:autoSpaceDN w:val="0"/>
        <w:adjustRightInd w:val="0"/>
        <w:spacing w:after="13"/>
        <w:jc w:val="both"/>
        <w:rPr>
          <w:rFonts w:ascii="Arial" w:hAnsi="Arial" w:cs="Arial"/>
          <w:color w:val="000000"/>
          <w:sz w:val="24"/>
          <w:szCs w:val="24"/>
        </w:rPr>
      </w:pPr>
      <w:r w:rsidRPr="00800406">
        <w:rPr>
          <w:rFonts w:ascii="Arial" w:hAnsi="Arial" w:cs="Arial"/>
          <w:color w:val="000000"/>
          <w:sz w:val="24"/>
          <w:szCs w:val="24"/>
        </w:rPr>
        <w:t>2. l’</w:t>
      </w:r>
      <w:r w:rsidRPr="00800406">
        <w:rPr>
          <w:rFonts w:ascii="Arial" w:hAnsi="Arial" w:cs="Arial"/>
          <w:b/>
          <w:bCs/>
          <w:color w:val="000000"/>
          <w:sz w:val="24"/>
          <w:szCs w:val="24"/>
        </w:rPr>
        <w:t xml:space="preserve">efficacité </w:t>
      </w:r>
      <w:r w:rsidRPr="00800406">
        <w:rPr>
          <w:rFonts w:ascii="Arial" w:hAnsi="Arial" w:cs="Arial"/>
          <w:color w:val="000000"/>
          <w:sz w:val="24"/>
          <w:szCs w:val="24"/>
        </w:rPr>
        <w:t xml:space="preserve">du projet et la qualité du pilotage et de la gestion du projet ; </w:t>
      </w:r>
    </w:p>
    <w:p w:rsidR="00800406" w:rsidRPr="00800406" w:rsidRDefault="00800406" w:rsidP="00800406">
      <w:pPr>
        <w:autoSpaceDE w:val="0"/>
        <w:autoSpaceDN w:val="0"/>
        <w:adjustRightInd w:val="0"/>
        <w:spacing w:after="13"/>
        <w:jc w:val="both"/>
        <w:rPr>
          <w:rFonts w:ascii="Arial" w:hAnsi="Arial" w:cs="Arial"/>
          <w:color w:val="000000"/>
          <w:sz w:val="24"/>
          <w:szCs w:val="24"/>
        </w:rPr>
      </w:pPr>
      <w:r w:rsidRPr="00800406">
        <w:rPr>
          <w:rFonts w:ascii="Arial" w:hAnsi="Arial" w:cs="Arial"/>
          <w:color w:val="000000"/>
          <w:sz w:val="24"/>
          <w:szCs w:val="24"/>
        </w:rPr>
        <w:t>3. l’</w:t>
      </w:r>
      <w:r w:rsidRPr="00800406">
        <w:rPr>
          <w:rFonts w:ascii="Arial" w:hAnsi="Arial" w:cs="Arial"/>
          <w:b/>
          <w:bCs/>
          <w:color w:val="000000"/>
          <w:sz w:val="24"/>
          <w:szCs w:val="24"/>
        </w:rPr>
        <w:t xml:space="preserve">efficience </w:t>
      </w:r>
      <w:r w:rsidRPr="00800406">
        <w:rPr>
          <w:rFonts w:ascii="Arial" w:hAnsi="Arial" w:cs="Arial"/>
          <w:color w:val="000000"/>
          <w:sz w:val="24"/>
          <w:szCs w:val="24"/>
        </w:rPr>
        <w:t xml:space="preserve">du projet (analyse du rapport entre les moyens employés et les résultats obtenus) ; </w:t>
      </w:r>
    </w:p>
    <w:p w:rsidR="00800406" w:rsidRPr="00800406" w:rsidRDefault="00800406" w:rsidP="00800406">
      <w:pPr>
        <w:autoSpaceDE w:val="0"/>
        <w:autoSpaceDN w:val="0"/>
        <w:adjustRightInd w:val="0"/>
        <w:spacing w:after="13"/>
        <w:jc w:val="both"/>
        <w:rPr>
          <w:rFonts w:ascii="Arial" w:hAnsi="Arial" w:cs="Arial"/>
          <w:color w:val="000000"/>
          <w:sz w:val="24"/>
          <w:szCs w:val="24"/>
        </w:rPr>
      </w:pPr>
      <w:r w:rsidRPr="00800406">
        <w:rPr>
          <w:rFonts w:ascii="Arial" w:hAnsi="Arial" w:cs="Arial"/>
          <w:color w:val="000000"/>
          <w:sz w:val="24"/>
          <w:szCs w:val="24"/>
        </w:rPr>
        <w:t>4. l’</w:t>
      </w:r>
      <w:r w:rsidRPr="00800406">
        <w:rPr>
          <w:rFonts w:ascii="Arial" w:hAnsi="Arial" w:cs="Arial"/>
          <w:b/>
          <w:bCs/>
          <w:color w:val="000000"/>
          <w:sz w:val="24"/>
          <w:szCs w:val="24"/>
        </w:rPr>
        <w:t xml:space="preserve">impact </w:t>
      </w:r>
      <w:r w:rsidRPr="00800406">
        <w:rPr>
          <w:rFonts w:ascii="Arial" w:hAnsi="Arial" w:cs="Arial"/>
          <w:color w:val="000000"/>
          <w:sz w:val="24"/>
          <w:szCs w:val="24"/>
        </w:rPr>
        <w:t xml:space="preserve">du projet sur les groupes cibles ; </w:t>
      </w:r>
    </w:p>
    <w:p w:rsidR="00800406" w:rsidRDefault="00800406" w:rsidP="00800406">
      <w:pPr>
        <w:autoSpaceDE w:val="0"/>
        <w:autoSpaceDN w:val="0"/>
        <w:adjustRightInd w:val="0"/>
        <w:spacing w:after="0"/>
        <w:jc w:val="both"/>
        <w:rPr>
          <w:rFonts w:ascii="Arial" w:hAnsi="Arial" w:cs="Arial"/>
          <w:color w:val="000000"/>
          <w:sz w:val="24"/>
          <w:szCs w:val="24"/>
        </w:rPr>
      </w:pPr>
      <w:r w:rsidRPr="00800406">
        <w:rPr>
          <w:rFonts w:ascii="Arial" w:hAnsi="Arial" w:cs="Arial"/>
          <w:color w:val="000000"/>
          <w:sz w:val="24"/>
          <w:szCs w:val="24"/>
        </w:rPr>
        <w:t xml:space="preserve">5. la </w:t>
      </w:r>
      <w:r w:rsidRPr="00800406">
        <w:rPr>
          <w:rFonts w:ascii="Arial" w:hAnsi="Arial" w:cs="Arial"/>
          <w:b/>
          <w:bCs/>
          <w:color w:val="000000"/>
          <w:sz w:val="24"/>
          <w:szCs w:val="24"/>
        </w:rPr>
        <w:t xml:space="preserve">pérennité </w:t>
      </w:r>
      <w:r w:rsidRPr="00800406">
        <w:rPr>
          <w:rFonts w:ascii="Arial" w:hAnsi="Arial" w:cs="Arial"/>
          <w:color w:val="000000"/>
          <w:sz w:val="24"/>
          <w:szCs w:val="24"/>
        </w:rPr>
        <w:t xml:space="preserve">du projet. </w:t>
      </w:r>
    </w:p>
    <w:p w:rsidR="00001514" w:rsidRPr="00001514" w:rsidRDefault="00001514" w:rsidP="00001514">
      <w:pPr>
        <w:autoSpaceDE w:val="0"/>
        <w:autoSpaceDN w:val="0"/>
        <w:adjustRightInd w:val="0"/>
        <w:spacing w:after="0"/>
        <w:jc w:val="both"/>
        <w:rPr>
          <w:rFonts w:ascii="Arial" w:hAnsi="Arial" w:cs="Arial"/>
          <w:color w:val="000000"/>
          <w:sz w:val="24"/>
          <w:szCs w:val="24"/>
        </w:rPr>
      </w:pPr>
    </w:p>
    <w:p w:rsidR="00001514" w:rsidRPr="006C3D5C" w:rsidRDefault="006C3D5C" w:rsidP="006C3D5C">
      <w:pPr>
        <w:autoSpaceDE w:val="0"/>
        <w:autoSpaceDN w:val="0"/>
        <w:adjustRightInd w:val="0"/>
        <w:spacing w:after="0"/>
        <w:ind w:left="360"/>
        <w:jc w:val="both"/>
        <w:rPr>
          <w:rFonts w:ascii="Arial" w:hAnsi="Arial" w:cs="Arial"/>
          <w:b/>
          <w:i/>
          <w:color w:val="000000"/>
          <w:sz w:val="24"/>
          <w:szCs w:val="24"/>
        </w:rPr>
      </w:pPr>
      <w:r>
        <w:rPr>
          <w:rFonts w:ascii="Arial" w:hAnsi="Arial" w:cs="Arial"/>
          <w:b/>
          <w:bCs/>
          <w:i/>
          <w:color w:val="000000"/>
          <w:sz w:val="24"/>
          <w:szCs w:val="24"/>
        </w:rPr>
        <w:t xml:space="preserve">4. </w:t>
      </w:r>
      <w:r w:rsidR="00087E6D" w:rsidRPr="006C3D5C">
        <w:rPr>
          <w:rFonts w:ascii="Arial" w:hAnsi="Arial" w:cs="Arial"/>
          <w:b/>
          <w:bCs/>
          <w:i/>
          <w:color w:val="000000"/>
          <w:sz w:val="24"/>
          <w:szCs w:val="24"/>
        </w:rPr>
        <w:t xml:space="preserve">Durée et </w:t>
      </w:r>
      <w:r w:rsidR="00001514" w:rsidRPr="006C3D5C">
        <w:rPr>
          <w:rFonts w:ascii="Arial" w:hAnsi="Arial" w:cs="Arial"/>
          <w:b/>
          <w:bCs/>
          <w:i/>
          <w:color w:val="000000"/>
          <w:sz w:val="24"/>
          <w:szCs w:val="24"/>
        </w:rPr>
        <w:t xml:space="preserve">Calendrier </w:t>
      </w:r>
    </w:p>
    <w:p w:rsidR="00087E6D" w:rsidRPr="00087E6D" w:rsidRDefault="00087E6D" w:rsidP="00087E6D">
      <w:pPr>
        <w:pStyle w:val="Paragraphedeliste"/>
        <w:autoSpaceDE w:val="0"/>
        <w:autoSpaceDN w:val="0"/>
        <w:adjustRightInd w:val="0"/>
        <w:spacing w:after="0" w:line="240" w:lineRule="auto"/>
        <w:jc w:val="both"/>
        <w:rPr>
          <w:rFonts w:ascii="Arial" w:hAnsi="Arial" w:cs="Arial"/>
          <w:b/>
          <w:i/>
          <w:color w:val="000000"/>
          <w:sz w:val="16"/>
          <w:szCs w:val="16"/>
        </w:rPr>
      </w:pPr>
    </w:p>
    <w:p w:rsidR="00001514" w:rsidRDefault="00087E6D" w:rsidP="00001514">
      <w:pPr>
        <w:autoSpaceDE w:val="0"/>
        <w:autoSpaceDN w:val="0"/>
        <w:adjustRightInd w:val="0"/>
        <w:spacing w:after="0"/>
        <w:jc w:val="both"/>
        <w:rPr>
          <w:rFonts w:ascii="Arial" w:hAnsi="Arial" w:cs="Arial"/>
          <w:color w:val="000000"/>
          <w:sz w:val="24"/>
          <w:szCs w:val="24"/>
        </w:rPr>
      </w:pPr>
      <w:r w:rsidRPr="009C182E">
        <w:rPr>
          <w:rFonts w:ascii="Arial" w:hAnsi="Arial" w:cs="Arial"/>
          <w:sz w:val="24"/>
          <w:szCs w:val="24"/>
        </w:rPr>
        <w:t xml:space="preserve">La durée maximale pour </w:t>
      </w:r>
      <w:r>
        <w:rPr>
          <w:rFonts w:ascii="Arial" w:hAnsi="Arial" w:cs="Arial"/>
          <w:sz w:val="24"/>
          <w:szCs w:val="24"/>
        </w:rPr>
        <w:t>ce travail est estimée</w:t>
      </w:r>
      <w:r w:rsidR="00056982">
        <w:rPr>
          <w:rFonts w:ascii="Arial" w:hAnsi="Arial" w:cs="Arial"/>
          <w:sz w:val="24"/>
          <w:szCs w:val="24"/>
        </w:rPr>
        <w:t xml:space="preserve"> à 2</w:t>
      </w:r>
      <w:r>
        <w:rPr>
          <w:rFonts w:ascii="Arial" w:hAnsi="Arial" w:cs="Arial"/>
          <w:sz w:val="24"/>
          <w:szCs w:val="24"/>
        </w:rPr>
        <w:t>0</w:t>
      </w:r>
      <w:r w:rsidRPr="009C182E">
        <w:rPr>
          <w:rFonts w:ascii="Arial" w:hAnsi="Arial" w:cs="Arial"/>
          <w:sz w:val="24"/>
          <w:szCs w:val="24"/>
        </w:rPr>
        <w:t xml:space="preserve"> jours</w:t>
      </w:r>
      <w:r w:rsidR="00056982">
        <w:rPr>
          <w:rFonts w:ascii="Arial" w:hAnsi="Arial" w:cs="Arial"/>
          <w:sz w:val="24"/>
          <w:szCs w:val="24"/>
        </w:rPr>
        <w:t>.</w:t>
      </w:r>
      <w:r w:rsidRPr="00001514">
        <w:rPr>
          <w:rFonts w:ascii="Arial" w:hAnsi="Arial" w:cs="Arial"/>
          <w:color w:val="000000"/>
          <w:sz w:val="24"/>
          <w:szCs w:val="24"/>
        </w:rPr>
        <w:t xml:space="preserve"> </w:t>
      </w:r>
      <w:r w:rsidR="00396AE4">
        <w:rPr>
          <w:rFonts w:ascii="Arial" w:hAnsi="Arial" w:cs="Arial"/>
          <w:color w:val="000000"/>
          <w:sz w:val="24"/>
          <w:szCs w:val="24"/>
        </w:rPr>
        <w:t>Le consultant devra</w:t>
      </w:r>
      <w:r w:rsidR="00001514" w:rsidRPr="00001514">
        <w:rPr>
          <w:rFonts w:ascii="Arial" w:hAnsi="Arial" w:cs="Arial"/>
          <w:color w:val="000000"/>
          <w:sz w:val="24"/>
          <w:szCs w:val="24"/>
        </w:rPr>
        <w:t xml:space="preserve"> proposer un </w:t>
      </w:r>
      <w:r w:rsidR="00001514" w:rsidRPr="00001514">
        <w:rPr>
          <w:rFonts w:ascii="Arial" w:hAnsi="Arial" w:cs="Arial"/>
          <w:b/>
          <w:bCs/>
          <w:color w:val="000000"/>
          <w:sz w:val="24"/>
          <w:szCs w:val="24"/>
        </w:rPr>
        <w:t xml:space="preserve">planning </w:t>
      </w:r>
      <w:r w:rsidR="00396AE4">
        <w:rPr>
          <w:rFonts w:ascii="Arial" w:hAnsi="Arial" w:cs="Arial"/>
          <w:color w:val="000000"/>
          <w:sz w:val="24"/>
          <w:szCs w:val="24"/>
        </w:rPr>
        <w:t>de son</w:t>
      </w:r>
      <w:r w:rsidR="00001514" w:rsidRPr="00001514">
        <w:rPr>
          <w:rFonts w:ascii="Arial" w:hAnsi="Arial" w:cs="Arial"/>
          <w:color w:val="000000"/>
          <w:sz w:val="24"/>
          <w:szCs w:val="24"/>
        </w:rPr>
        <w:t xml:space="preserve"> travail détaillé, faisant apparaître clairement les différentes phases de l’évaluation. </w:t>
      </w:r>
    </w:p>
    <w:p w:rsidR="00E67B54" w:rsidRPr="00001514" w:rsidRDefault="00E67B54" w:rsidP="00001514">
      <w:pPr>
        <w:autoSpaceDE w:val="0"/>
        <w:autoSpaceDN w:val="0"/>
        <w:adjustRightInd w:val="0"/>
        <w:spacing w:after="0"/>
        <w:jc w:val="both"/>
        <w:rPr>
          <w:rFonts w:ascii="Arial" w:hAnsi="Arial" w:cs="Arial"/>
          <w:color w:val="000000"/>
          <w:sz w:val="24"/>
          <w:szCs w:val="24"/>
        </w:rPr>
      </w:pPr>
    </w:p>
    <w:p w:rsidR="00001514" w:rsidRPr="00396AE4" w:rsidRDefault="00001514" w:rsidP="00396AE4">
      <w:pPr>
        <w:pStyle w:val="Paragraphedeliste"/>
        <w:numPr>
          <w:ilvl w:val="0"/>
          <w:numId w:val="8"/>
        </w:numPr>
        <w:autoSpaceDE w:val="0"/>
        <w:autoSpaceDN w:val="0"/>
        <w:adjustRightInd w:val="0"/>
        <w:spacing w:after="0"/>
        <w:jc w:val="both"/>
        <w:rPr>
          <w:rFonts w:ascii="Arial" w:hAnsi="Arial" w:cs="Arial"/>
          <w:b/>
          <w:i/>
          <w:color w:val="000000"/>
          <w:sz w:val="24"/>
          <w:szCs w:val="24"/>
        </w:rPr>
      </w:pPr>
      <w:r w:rsidRPr="00396AE4">
        <w:rPr>
          <w:rFonts w:ascii="Arial" w:hAnsi="Arial" w:cs="Arial"/>
          <w:b/>
          <w:bCs/>
          <w:i/>
          <w:color w:val="000000"/>
          <w:sz w:val="24"/>
          <w:szCs w:val="24"/>
        </w:rPr>
        <w:t xml:space="preserve"> Expertise recherchée </w:t>
      </w:r>
    </w:p>
    <w:p w:rsidR="00001514" w:rsidRPr="00001514" w:rsidRDefault="00001514" w:rsidP="00243431">
      <w:pPr>
        <w:autoSpaceDE w:val="0"/>
        <w:autoSpaceDN w:val="0"/>
        <w:adjustRightInd w:val="0"/>
        <w:spacing w:after="0" w:line="240" w:lineRule="auto"/>
        <w:jc w:val="both"/>
        <w:rPr>
          <w:rFonts w:ascii="Arial" w:hAnsi="Arial" w:cs="Arial"/>
          <w:color w:val="000000"/>
          <w:sz w:val="16"/>
          <w:szCs w:val="16"/>
        </w:rPr>
      </w:pPr>
    </w:p>
    <w:p w:rsidR="00001514" w:rsidRDefault="00396AE4" w:rsidP="00001514">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Etant donné que le projet est exécuté</w:t>
      </w:r>
      <w:r w:rsidR="00001514" w:rsidRPr="00001514">
        <w:rPr>
          <w:rFonts w:ascii="Arial" w:hAnsi="Arial" w:cs="Arial"/>
          <w:color w:val="000000"/>
          <w:sz w:val="24"/>
          <w:szCs w:val="24"/>
        </w:rPr>
        <w:t xml:space="preserve"> dans le domaine de la </w:t>
      </w:r>
      <w:r>
        <w:rPr>
          <w:rFonts w:ascii="Arial" w:hAnsi="Arial" w:cs="Arial"/>
          <w:color w:val="000000"/>
          <w:sz w:val="24"/>
          <w:szCs w:val="24"/>
        </w:rPr>
        <w:t xml:space="preserve">redevabilité,  du contrôle citoyen, de la </w:t>
      </w:r>
      <w:r w:rsidR="00001514" w:rsidRPr="00001514">
        <w:rPr>
          <w:rFonts w:ascii="Arial" w:hAnsi="Arial" w:cs="Arial"/>
          <w:color w:val="000000"/>
          <w:sz w:val="24"/>
          <w:szCs w:val="24"/>
        </w:rPr>
        <w:t xml:space="preserve">bonne gouvernance, de la promotion des droits de l’homme et des réformes démocratiques, le consultant devra bien connaitre le secteur afin de permettre une analyse plus profonde et objective. </w:t>
      </w:r>
    </w:p>
    <w:p w:rsidR="00B12EAC" w:rsidRDefault="00B12EAC" w:rsidP="00001514">
      <w:pPr>
        <w:autoSpaceDE w:val="0"/>
        <w:autoSpaceDN w:val="0"/>
        <w:adjustRightInd w:val="0"/>
        <w:spacing w:after="0"/>
        <w:jc w:val="both"/>
        <w:rPr>
          <w:rFonts w:ascii="Arial" w:hAnsi="Arial" w:cs="Arial"/>
          <w:color w:val="000000"/>
          <w:sz w:val="24"/>
          <w:szCs w:val="24"/>
        </w:rPr>
      </w:pPr>
    </w:p>
    <w:p w:rsidR="00B12EAC" w:rsidRDefault="00B12EAC" w:rsidP="00001514">
      <w:pPr>
        <w:autoSpaceDE w:val="0"/>
        <w:autoSpaceDN w:val="0"/>
        <w:adjustRightInd w:val="0"/>
        <w:spacing w:after="0"/>
        <w:jc w:val="both"/>
        <w:rPr>
          <w:rFonts w:ascii="Arial" w:hAnsi="Arial" w:cs="Arial"/>
          <w:color w:val="000000"/>
          <w:sz w:val="24"/>
          <w:szCs w:val="24"/>
        </w:rPr>
      </w:pPr>
    </w:p>
    <w:p w:rsidR="00396AE4" w:rsidRPr="00001514" w:rsidRDefault="00396AE4" w:rsidP="00243431">
      <w:pPr>
        <w:autoSpaceDE w:val="0"/>
        <w:autoSpaceDN w:val="0"/>
        <w:adjustRightInd w:val="0"/>
        <w:spacing w:after="0" w:line="240" w:lineRule="auto"/>
        <w:jc w:val="both"/>
        <w:rPr>
          <w:rFonts w:ascii="Arial" w:hAnsi="Arial" w:cs="Arial"/>
          <w:color w:val="000000"/>
          <w:sz w:val="16"/>
          <w:szCs w:val="16"/>
        </w:rPr>
      </w:pPr>
    </w:p>
    <w:p w:rsidR="00001514" w:rsidRPr="00001514" w:rsidRDefault="00001514" w:rsidP="00001514">
      <w:pPr>
        <w:autoSpaceDE w:val="0"/>
        <w:autoSpaceDN w:val="0"/>
        <w:adjustRightInd w:val="0"/>
        <w:spacing w:after="0"/>
        <w:jc w:val="both"/>
        <w:rPr>
          <w:rFonts w:ascii="Arial" w:hAnsi="Arial" w:cs="Arial"/>
          <w:color w:val="000000"/>
          <w:sz w:val="24"/>
          <w:szCs w:val="24"/>
        </w:rPr>
      </w:pPr>
      <w:r w:rsidRPr="00001514">
        <w:rPr>
          <w:rFonts w:ascii="Arial" w:hAnsi="Arial" w:cs="Arial"/>
          <w:b/>
          <w:bCs/>
          <w:i/>
          <w:iCs/>
          <w:color w:val="000000"/>
          <w:sz w:val="24"/>
          <w:szCs w:val="24"/>
        </w:rPr>
        <w:lastRenderedPageBreak/>
        <w:t xml:space="preserve">Profil du consultant </w:t>
      </w:r>
      <w:r w:rsidRPr="00001514">
        <w:rPr>
          <w:rFonts w:ascii="Arial" w:hAnsi="Arial" w:cs="Arial"/>
          <w:b/>
          <w:bCs/>
          <w:color w:val="000000"/>
          <w:sz w:val="24"/>
          <w:szCs w:val="24"/>
        </w:rPr>
        <w:t xml:space="preserve">: </w:t>
      </w:r>
    </w:p>
    <w:p w:rsidR="00001514" w:rsidRPr="0088237C" w:rsidRDefault="00001514" w:rsidP="0088237C">
      <w:pPr>
        <w:pStyle w:val="Paragraphedeliste"/>
        <w:numPr>
          <w:ilvl w:val="0"/>
          <w:numId w:val="12"/>
        </w:numPr>
        <w:autoSpaceDE w:val="0"/>
        <w:autoSpaceDN w:val="0"/>
        <w:adjustRightInd w:val="0"/>
        <w:spacing w:after="25"/>
        <w:jc w:val="both"/>
        <w:rPr>
          <w:rFonts w:ascii="Arial" w:hAnsi="Arial" w:cs="Arial"/>
          <w:color w:val="000000"/>
          <w:sz w:val="24"/>
          <w:szCs w:val="24"/>
        </w:rPr>
      </w:pPr>
      <w:r w:rsidRPr="0088237C">
        <w:rPr>
          <w:rFonts w:ascii="Arial" w:hAnsi="Arial" w:cs="Arial"/>
          <w:color w:val="000000"/>
          <w:sz w:val="24"/>
          <w:szCs w:val="24"/>
        </w:rPr>
        <w:t>Avoir réalisé au moi</w:t>
      </w:r>
      <w:r w:rsidR="00396AE4" w:rsidRPr="0088237C">
        <w:rPr>
          <w:rFonts w:ascii="Arial" w:hAnsi="Arial" w:cs="Arial"/>
          <w:color w:val="000000"/>
          <w:sz w:val="24"/>
          <w:szCs w:val="24"/>
        </w:rPr>
        <w:t>ns 2</w:t>
      </w:r>
      <w:r w:rsidRPr="0088237C">
        <w:rPr>
          <w:rFonts w:ascii="Arial" w:hAnsi="Arial" w:cs="Arial"/>
          <w:color w:val="000000"/>
          <w:sz w:val="24"/>
          <w:szCs w:val="24"/>
        </w:rPr>
        <w:t xml:space="preserve"> mission</w:t>
      </w:r>
      <w:r w:rsidR="00396AE4" w:rsidRPr="0088237C">
        <w:rPr>
          <w:rFonts w:ascii="Arial" w:hAnsi="Arial" w:cs="Arial"/>
          <w:color w:val="000000"/>
          <w:sz w:val="24"/>
          <w:szCs w:val="24"/>
        </w:rPr>
        <w:t>s</w:t>
      </w:r>
      <w:r w:rsidRPr="0088237C">
        <w:rPr>
          <w:rFonts w:ascii="Arial" w:hAnsi="Arial" w:cs="Arial"/>
          <w:color w:val="000000"/>
          <w:sz w:val="24"/>
          <w:szCs w:val="24"/>
        </w:rPr>
        <w:t xml:space="preserve"> d’évaluation finale</w:t>
      </w:r>
      <w:r w:rsidR="00E224C6">
        <w:rPr>
          <w:rFonts w:ascii="Arial" w:hAnsi="Arial" w:cs="Arial"/>
          <w:color w:val="000000"/>
          <w:sz w:val="24"/>
          <w:szCs w:val="24"/>
        </w:rPr>
        <w:t xml:space="preserve"> de projet (références exigées)</w:t>
      </w:r>
      <w:r w:rsidRPr="0088237C">
        <w:rPr>
          <w:rFonts w:ascii="Arial" w:hAnsi="Arial" w:cs="Arial"/>
          <w:color w:val="000000"/>
          <w:sz w:val="24"/>
          <w:szCs w:val="24"/>
        </w:rPr>
        <w:t xml:space="preserve">; </w:t>
      </w:r>
    </w:p>
    <w:p w:rsidR="00001514" w:rsidRPr="0088237C" w:rsidRDefault="00001514" w:rsidP="0088237C">
      <w:pPr>
        <w:pStyle w:val="Paragraphedeliste"/>
        <w:numPr>
          <w:ilvl w:val="0"/>
          <w:numId w:val="12"/>
        </w:numPr>
        <w:autoSpaceDE w:val="0"/>
        <w:autoSpaceDN w:val="0"/>
        <w:adjustRightInd w:val="0"/>
        <w:spacing w:after="25"/>
        <w:jc w:val="both"/>
        <w:rPr>
          <w:rFonts w:ascii="Arial" w:hAnsi="Arial" w:cs="Arial"/>
          <w:color w:val="000000"/>
          <w:sz w:val="24"/>
          <w:szCs w:val="24"/>
        </w:rPr>
      </w:pPr>
      <w:r w:rsidRPr="0088237C">
        <w:rPr>
          <w:rFonts w:ascii="Arial" w:hAnsi="Arial" w:cs="Arial"/>
          <w:color w:val="000000"/>
          <w:sz w:val="24"/>
          <w:szCs w:val="24"/>
        </w:rPr>
        <w:t xml:space="preserve">Disposer de bonne connaissances en développement local, </w:t>
      </w:r>
      <w:r w:rsidR="00396AE4" w:rsidRPr="0088237C">
        <w:rPr>
          <w:rFonts w:ascii="Arial" w:hAnsi="Arial" w:cs="Arial"/>
          <w:color w:val="000000"/>
          <w:sz w:val="24"/>
          <w:szCs w:val="24"/>
        </w:rPr>
        <w:t>avec une expérience d’au moins 3</w:t>
      </w:r>
      <w:r w:rsidRPr="0088237C">
        <w:rPr>
          <w:rFonts w:ascii="Arial" w:hAnsi="Arial" w:cs="Arial"/>
          <w:color w:val="000000"/>
          <w:sz w:val="24"/>
          <w:szCs w:val="24"/>
        </w:rPr>
        <w:t xml:space="preserve"> ans dans le suivi et l’évaluation de projets d’appui aux Collectivités locales</w:t>
      </w:r>
      <w:r w:rsidR="00396AE4" w:rsidRPr="0088237C">
        <w:rPr>
          <w:rFonts w:ascii="Arial" w:hAnsi="Arial" w:cs="Arial"/>
          <w:color w:val="000000"/>
          <w:sz w:val="24"/>
          <w:szCs w:val="24"/>
        </w:rPr>
        <w:t xml:space="preserve"> </w:t>
      </w:r>
      <w:r w:rsidRPr="0088237C">
        <w:rPr>
          <w:rFonts w:ascii="Arial" w:hAnsi="Arial" w:cs="Arial"/>
          <w:color w:val="000000"/>
          <w:sz w:val="24"/>
          <w:szCs w:val="24"/>
        </w:rPr>
        <w:t xml:space="preserve">; </w:t>
      </w:r>
    </w:p>
    <w:p w:rsidR="00396AE4" w:rsidRPr="0088237C" w:rsidRDefault="00001514" w:rsidP="0088237C">
      <w:pPr>
        <w:pStyle w:val="Paragraphedeliste"/>
        <w:numPr>
          <w:ilvl w:val="0"/>
          <w:numId w:val="12"/>
        </w:numPr>
        <w:autoSpaceDE w:val="0"/>
        <w:autoSpaceDN w:val="0"/>
        <w:adjustRightInd w:val="0"/>
        <w:spacing w:after="25"/>
        <w:jc w:val="both"/>
        <w:rPr>
          <w:rFonts w:ascii="Arial" w:hAnsi="Arial" w:cs="Arial"/>
          <w:color w:val="000000"/>
          <w:sz w:val="24"/>
          <w:szCs w:val="24"/>
        </w:rPr>
      </w:pPr>
      <w:r w:rsidRPr="0088237C">
        <w:rPr>
          <w:rFonts w:ascii="Arial" w:hAnsi="Arial" w:cs="Arial"/>
          <w:color w:val="000000"/>
          <w:sz w:val="24"/>
          <w:szCs w:val="24"/>
        </w:rPr>
        <w:t>Des connaissances approfondies et expériences probantes en approches participatives liées à la bonne gouv</w:t>
      </w:r>
      <w:r w:rsidR="00396AE4" w:rsidRPr="0088237C">
        <w:rPr>
          <w:rFonts w:ascii="Arial" w:hAnsi="Arial" w:cs="Arial"/>
          <w:color w:val="000000"/>
          <w:sz w:val="24"/>
          <w:szCs w:val="24"/>
        </w:rPr>
        <w:t>ernance ;</w:t>
      </w:r>
      <w:r w:rsidRPr="0088237C">
        <w:rPr>
          <w:rFonts w:ascii="Arial" w:hAnsi="Arial" w:cs="Arial"/>
          <w:color w:val="000000"/>
          <w:sz w:val="24"/>
          <w:szCs w:val="24"/>
        </w:rPr>
        <w:t xml:space="preserve"> </w:t>
      </w:r>
    </w:p>
    <w:p w:rsidR="00001514" w:rsidRPr="0088237C" w:rsidRDefault="00001514" w:rsidP="0088237C">
      <w:pPr>
        <w:pStyle w:val="Paragraphedeliste"/>
        <w:numPr>
          <w:ilvl w:val="0"/>
          <w:numId w:val="12"/>
        </w:numPr>
        <w:autoSpaceDE w:val="0"/>
        <w:autoSpaceDN w:val="0"/>
        <w:adjustRightInd w:val="0"/>
        <w:spacing w:after="25"/>
        <w:jc w:val="both"/>
        <w:rPr>
          <w:rFonts w:ascii="Arial" w:hAnsi="Arial" w:cs="Arial"/>
          <w:color w:val="000000"/>
          <w:sz w:val="24"/>
          <w:szCs w:val="24"/>
        </w:rPr>
      </w:pPr>
      <w:r w:rsidRPr="0088237C">
        <w:rPr>
          <w:rFonts w:ascii="Arial" w:hAnsi="Arial" w:cs="Arial"/>
          <w:color w:val="000000"/>
          <w:sz w:val="24"/>
          <w:szCs w:val="24"/>
        </w:rPr>
        <w:t xml:space="preserve">Des connaissances en gestion de projets selon la démarche « gestion axée sur des résultats» ; </w:t>
      </w:r>
    </w:p>
    <w:p w:rsidR="00001514" w:rsidRPr="0088237C" w:rsidRDefault="0088237C" w:rsidP="0088237C">
      <w:pPr>
        <w:pStyle w:val="Paragraphedeliste"/>
        <w:numPr>
          <w:ilvl w:val="0"/>
          <w:numId w:val="12"/>
        </w:numPr>
        <w:autoSpaceDE w:val="0"/>
        <w:autoSpaceDN w:val="0"/>
        <w:adjustRightInd w:val="0"/>
        <w:spacing w:after="25"/>
        <w:jc w:val="both"/>
        <w:rPr>
          <w:rFonts w:ascii="Arial" w:hAnsi="Arial" w:cs="Arial"/>
          <w:color w:val="000000"/>
          <w:sz w:val="24"/>
          <w:szCs w:val="24"/>
        </w:rPr>
      </w:pPr>
      <w:r w:rsidRPr="0088237C">
        <w:rPr>
          <w:rFonts w:ascii="Arial" w:hAnsi="Arial" w:cs="Arial"/>
          <w:color w:val="000000"/>
          <w:sz w:val="24"/>
          <w:szCs w:val="24"/>
        </w:rPr>
        <w:t>Maîtrise d’au moins une langue parlée dans la Commune (</w:t>
      </w:r>
      <w:proofErr w:type="spellStart"/>
      <w:r w:rsidRPr="0088237C">
        <w:rPr>
          <w:rFonts w:ascii="Arial" w:hAnsi="Arial" w:cs="Arial"/>
          <w:color w:val="000000"/>
          <w:sz w:val="24"/>
          <w:szCs w:val="24"/>
        </w:rPr>
        <w:t>Sahouè</w:t>
      </w:r>
      <w:proofErr w:type="spellEnd"/>
      <w:r w:rsidRPr="0088237C">
        <w:rPr>
          <w:rFonts w:ascii="Arial" w:hAnsi="Arial" w:cs="Arial"/>
          <w:color w:val="000000"/>
          <w:sz w:val="24"/>
          <w:szCs w:val="24"/>
        </w:rPr>
        <w:t>, Mina)</w:t>
      </w:r>
      <w:r w:rsidR="00001514" w:rsidRPr="0088237C">
        <w:rPr>
          <w:rFonts w:ascii="Arial" w:hAnsi="Arial" w:cs="Arial"/>
          <w:color w:val="000000"/>
          <w:sz w:val="24"/>
          <w:szCs w:val="24"/>
        </w:rPr>
        <w:t xml:space="preserve"> ; </w:t>
      </w:r>
    </w:p>
    <w:p w:rsidR="00001514" w:rsidRPr="0088237C" w:rsidRDefault="00001514" w:rsidP="0088237C">
      <w:pPr>
        <w:pStyle w:val="Paragraphedeliste"/>
        <w:numPr>
          <w:ilvl w:val="0"/>
          <w:numId w:val="12"/>
        </w:numPr>
        <w:autoSpaceDE w:val="0"/>
        <w:autoSpaceDN w:val="0"/>
        <w:adjustRightInd w:val="0"/>
        <w:spacing w:after="0"/>
        <w:jc w:val="both"/>
        <w:rPr>
          <w:rFonts w:ascii="Arial" w:hAnsi="Arial" w:cs="Arial"/>
          <w:color w:val="000000"/>
          <w:sz w:val="24"/>
          <w:szCs w:val="24"/>
        </w:rPr>
      </w:pPr>
      <w:r w:rsidRPr="0088237C">
        <w:rPr>
          <w:rFonts w:ascii="Arial" w:hAnsi="Arial" w:cs="Arial"/>
          <w:color w:val="000000"/>
          <w:sz w:val="24"/>
          <w:szCs w:val="24"/>
        </w:rPr>
        <w:t>Des connaissances approfondies dans la gestion des enquêtes pour recueillir des données quantitatives et qualitatives, en appliquan</w:t>
      </w:r>
      <w:r w:rsidR="00E224C6">
        <w:rPr>
          <w:rFonts w:ascii="Arial" w:hAnsi="Arial" w:cs="Arial"/>
          <w:color w:val="000000"/>
          <w:sz w:val="24"/>
          <w:szCs w:val="24"/>
        </w:rPr>
        <w:t>t des techniques participatives</w:t>
      </w:r>
      <w:r w:rsidRPr="0088237C">
        <w:rPr>
          <w:rFonts w:ascii="Arial" w:hAnsi="Arial" w:cs="Arial"/>
          <w:color w:val="000000"/>
          <w:sz w:val="24"/>
          <w:szCs w:val="24"/>
        </w:rPr>
        <w:t xml:space="preserve">; </w:t>
      </w:r>
    </w:p>
    <w:p w:rsidR="00001514" w:rsidRPr="0088237C" w:rsidRDefault="00001514" w:rsidP="0088237C">
      <w:pPr>
        <w:pStyle w:val="Paragraphedeliste"/>
        <w:numPr>
          <w:ilvl w:val="0"/>
          <w:numId w:val="12"/>
        </w:numPr>
        <w:autoSpaceDE w:val="0"/>
        <w:autoSpaceDN w:val="0"/>
        <w:adjustRightInd w:val="0"/>
        <w:spacing w:after="22"/>
        <w:jc w:val="both"/>
        <w:rPr>
          <w:rFonts w:ascii="Arial" w:hAnsi="Arial" w:cs="Arial"/>
          <w:color w:val="000000"/>
          <w:sz w:val="24"/>
          <w:szCs w:val="24"/>
        </w:rPr>
      </w:pPr>
      <w:r w:rsidRPr="0088237C">
        <w:rPr>
          <w:rFonts w:ascii="Arial" w:hAnsi="Arial" w:cs="Arial"/>
          <w:color w:val="000000"/>
          <w:sz w:val="24"/>
          <w:szCs w:val="24"/>
        </w:rPr>
        <w:t>D’excellentes capacités de rédaction, d’analyse et de synthèse</w:t>
      </w:r>
      <w:r w:rsidR="00396AE4" w:rsidRPr="0088237C">
        <w:rPr>
          <w:rFonts w:ascii="Arial" w:hAnsi="Arial" w:cs="Arial"/>
          <w:color w:val="000000"/>
          <w:sz w:val="24"/>
          <w:szCs w:val="24"/>
        </w:rPr>
        <w:t> ;</w:t>
      </w:r>
    </w:p>
    <w:p w:rsidR="00001514" w:rsidRPr="00001514" w:rsidRDefault="00001514" w:rsidP="00001514">
      <w:pPr>
        <w:autoSpaceDE w:val="0"/>
        <w:autoSpaceDN w:val="0"/>
        <w:adjustRightInd w:val="0"/>
        <w:spacing w:after="0"/>
        <w:jc w:val="both"/>
        <w:rPr>
          <w:rFonts w:ascii="Arial" w:hAnsi="Arial" w:cs="Arial"/>
          <w:color w:val="000000"/>
          <w:sz w:val="24"/>
          <w:szCs w:val="24"/>
        </w:rPr>
      </w:pPr>
    </w:p>
    <w:p w:rsidR="00001514" w:rsidRPr="00001514" w:rsidRDefault="00B12EAC" w:rsidP="00001514">
      <w:pPr>
        <w:autoSpaceDE w:val="0"/>
        <w:autoSpaceDN w:val="0"/>
        <w:adjustRightInd w:val="0"/>
        <w:spacing w:after="0"/>
        <w:jc w:val="both"/>
        <w:rPr>
          <w:rFonts w:ascii="Arial" w:hAnsi="Arial" w:cs="Arial"/>
          <w:color w:val="000000"/>
          <w:sz w:val="24"/>
          <w:szCs w:val="24"/>
        </w:rPr>
      </w:pPr>
      <w:r>
        <w:rPr>
          <w:rFonts w:ascii="Arial" w:hAnsi="Arial" w:cs="Arial"/>
          <w:b/>
          <w:bCs/>
          <w:color w:val="000000"/>
          <w:sz w:val="24"/>
          <w:szCs w:val="24"/>
        </w:rPr>
        <w:t>6</w:t>
      </w:r>
      <w:r w:rsidR="00E224C6">
        <w:rPr>
          <w:rFonts w:ascii="Arial" w:hAnsi="Arial" w:cs="Arial"/>
          <w:b/>
          <w:bCs/>
          <w:color w:val="000000"/>
          <w:sz w:val="24"/>
          <w:szCs w:val="24"/>
        </w:rPr>
        <w:t>.</w:t>
      </w:r>
      <w:r>
        <w:rPr>
          <w:rFonts w:ascii="Arial" w:hAnsi="Arial" w:cs="Arial"/>
          <w:b/>
          <w:bCs/>
          <w:color w:val="000000"/>
          <w:sz w:val="24"/>
          <w:szCs w:val="24"/>
        </w:rPr>
        <w:t xml:space="preserve"> </w:t>
      </w:r>
      <w:r w:rsidR="00E224C6">
        <w:rPr>
          <w:rFonts w:ascii="Arial" w:hAnsi="Arial" w:cs="Arial"/>
          <w:b/>
          <w:bCs/>
          <w:color w:val="000000"/>
          <w:sz w:val="24"/>
          <w:szCs w:val="24"/>
        </w:rPr>
        <w:t xml:space="preserve"> </w:t>
      </w:r>
      <w:r w:rsidR="00001514" w:rsidRPr="00001514">
        <w:rPr>
          <w:rFonts w:ascii="Arial" w:hAnsi="Arial" w:cs="Arial"/>
          <w:b/>
          <w:bCs/>
          <w:color w:val="000000"/>
          <w:sz w:val="24"/>
          <w:szCs w:val="24"/>
        </w:rPr>
        <w:t xml:space="preserve"> Pour répondre à cet appel d’offre </w:t>
      </w:r>
    </w:p>
    <w:p w:rsidR="00001514" w:rsidRPr="00001514" w:rsidRDefault="006E6220" w:rsidP="00001514">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a.</w:t>
      </w:r>
      <w:r w:rsidR="00001514" w:rsidRPr="00001514">
        <w:rPr>
          <w:rFonts w:ascii="Arial" w:hAnsi="Arial" w:cs="Arial"/>
          <w:color w:val="000000"/>
          <w:sz w:val="24"/>
          <w:szCs w:val="24"/>
        </w:rPr>
        <w:t xml:space="preserve"> Les réponses des consultants intéressés par la présen</w:t>
      </w:r>
      <w:r w:rsidR="00E224C6">
        <w:rPr>
          <w:rFonts w:ascii="Arial" w:hAnsi="Arial" w:cs="Arial"/>
          <w:color w:val="000000"/>
          <w:sz w:val="24"/>
          <w:szCs w:val="24"/>
        </w:rPr>
        <w:t>te évaluation devront comporter</w:t>
      </w:r>
      <w:r w:rsidR="00001514" w:rsidRPr="00001514">
        <w:rPr>
          <w:rFonts w:ascii="Arial" w:hAnsi="Arial" w:cs="Arial"/>
          <w:color w:val="000000"/>
          <w:sz w:val="24"/>
          <w:szCs w:val="24"/>
        </w:rPr>
        <w:t xml:space="preserve">: </w:t>
      </w:r>
    </w:p>
    <w:p w:rsidR="00001514" w:rsidRPr="00E224C6" w:rsidRDefault="00001514" w:rsidP="00E224C6">
      <w:pPr>
        <w:pStyle w:val="Paragraphedeliste"/>
        <w:numPr>
          <w:ilvl w:val="0"/>
          <w:numId w:val="13"/>
        </w:numPr>
        <w:autoSpaceDE w:val="0"/>
        <w:autoSpaceDN w:val="0"/>
        <w:adjustRightInd w:val="0"/>
        <w:spacing w:before="120" w:after="10"/>
        <w:ind w:left="714" w:hanging="357"/>
        <w:jc w:val="both"/>
        <w:rPr>
          <w:rFonts w:ascii="Arial" w:hAnsi="Arial" w:cs="Arial"/>
          <w:color w:val="000000"/>
          <w:sz w:val="24"/>
          <w:szCs w:val="24"/>
        </w:rPr>
      </w:pPr>
      <w:r w:rsidRPr="00E224C6">
        <w:rPr>
          <w:rFonts w:ascii="Arial" w:hAnsi="Arial" w:cs="Arial"/>
          <w:color w:val="000000"/>
          <w:sz w:val="24"/>
          <w:szCs w:val="24"/>
        </w:rPr>
        <w:t xml:space="preserve">Une proposition présentant la compréhension des enjeux de cette évaluation, des </w:t>
      </w:r>
      <w:proofErr w:type="spellStart"/>
      <w:r w:rsidRPr="00E224C6">
        <w:rPr>
          <w:rFonts w:ascii="Arial" w:hAnsi="Arial" w:cs="Arial"/>
          <w:color w:val="000000"/>
          <w:sz w:val="24"/>
          <w:szCs w:val="24"/>
        </w:rPr>
        <w:t>TdR</w:t>
      </w:r>
      <w:proofErr w:type="spellEnd"/>
      <w:r w:rsidRPr="00E224C6">
        <w:rPr>
          <w:rFonts w:ascii="Arial" w:hAnsi="Arial" w:cs="Arial"/>
          <w:color w:val="000000"/>
          <w:sz w:val="24"/>
          <w:szCs w:val="24"/>
        </w:rPr>
        <w:t xml:space="preserve"> et de la méthode d’évaluation proposée ; </w:t>
      </w:r>
    </w:p>
    <w:p w:rsidR="00001514" w:rsidRPr="00E224C6" w:rsidRDefault="00001514" w:rsidP="00E224C6">
      <w:pPr>
        <w:pStyle w:val="Paragraphedeliste"/>
        <w:numPr>
          <w:ilvl w:val="0"/>
          <w:numId w:val="13"/>
        </w:numPr>
        <w:autoSpaceDE w:val="0"/>
        <w:autoSpaceDN w:val="0"/>
        <w:adjustRightInd w:val="0"/>
        <w:spacing w:after="10"/>
        <w:jc w:val="both"/>
        <w:rPr>
          <w:rFonts w:ascii="Arial" w:hAnsi="Arial" w:cs="Arial"/>
          <w:color w:val="000000"/>
          <w:sz w:val="24"/>
          <w:szCs w:val="24"/>
        </w:rPr>
      </w:pPr>
      <w:r w:rsidRPr="00E224C6">
        <w:rPr>
          <w:rFonts w:ascii="Arial" w:hAnsi="Arial" w:cs="Arial"/>
          <w:color w:val="000000"/>
          <w:sz w:val="24"/>
          <w:szCs w:val="24"/>
        </w:rPr>
        <w:t xml:space="preserve">Une proposition financière (contradictoire ou en accord avec les présents </w:t>
      </w:r>
      <w:proofErr w:type="spellStart"/>
      <w:r w:rsidRPr="00E224C6">
        <w:rPr>
          <w:rFonts w:ascii="Arial" w:hAnsi="Arial" w:cs="Arial"/>
          <w:color w:val="000000"/>
          <w:sz w:val="24"/>
          <w:szCs w:val="24"/>
        </w:rPr>
        <w:t>TdR</w:t>
      </w:r>
      <w:proofErr w:type="spellEnd"/>
      <w:r w:rsidRPr="00E224C6">
        <w:rPr>
          <w:rFonts w:ascii="Arial" w:hAnsi="Arial" w:cs="Arial"/>
          <w:color w:val="000000"/>
          <w:sz w:val="24"/>
          <w:szCs w:val="24"/>
        </w:rPr>
        <w:t xml:space="preserve">) </w:t>
      </w:r>
    </w:p>
    <w:p w:rsidR="00001514" w:rsidRPr="00E224C6" w:rsidRDefault="00E224C6" w:rsidP="00E224C6">
      <w:pPr>
        <w:pStyle w:val="Paragraphedeliste"/>
        <w:numPr>
          <w:ilvl w:val="0"/>
          <w:numId w:val="13"/>
        </w:numPr>
        <w:autoSpaceDE w:val="0"/>
        <w:autoSpaceDN w:val="0"/>
        <w:adjustRightInd w:val="0"/>
        <w:spacing w:after="0"/>
        <w:jc w:val="both"/>
        <w:rPr>
          <w:rFonts w:ascii="Arial" w:hAnsi="Arial" w:cs="Arial"/>
          <w:color w:val="000000"/>
          <w:sz w:val="24"/>
          <w:szCs w:val="24"/>
        </w:rPr>
      </w:pPr>
      <w:r w:rsidRPr="00E224C6">
        <w:rPr>
          <w:rFonts w:ascii="Arial" w:hAnsi="Arial" w:cs="Arial"/>
          <w:color w:val="000000"/>
          <w:sz w:val="24"/>
          <w:szCs w:val="24"/>
        </w:rPr>
        <w:t>Le CV du consultant</w:t>
      </w:r>
      <w:r w:rsidR="00001514" w:rsidRPr="00E224C6">
        <w:rPr>
          <w:rFonts w:ascii="Arial" w:hAnsi="Arial" w:cs="Arial"/>
          <w:color w:val="000000"/>
          <w:sz w:val="24"/>
          <w:szCs w:val="24"/>
        </w:rPr>
        <w:t xml:space="preserve"> (formation, expertises et expériences) ainsi que des références. </w:t>
      </w:r>
    </w:p>
    <w:p w:rsidR="00A00FD8" w:rsidRPr="00243431" w:rsidRDefault="00A00FD8" w:rsidP="00001514">
      <w:pPr>
        <w:autoSpaceDE w:val="0"/>
        <w:autoSpaceDN w:val="0"/>
        <w:adjustRightInd w:val="0"/>
        <w:spacing w:after="0"/>
        <w:jc w:val="both"/>
        <w:rPr>
          <w:rFonts w:ascii="Arial" w:hAnsi="Arial" w:cs="Arial"/>
          <w:color w:val="000000"/>
          <w:sz w:val="16"/>
          <w:szCs w:val="16"/>
        </w:rPr>
      </w:pPr>
    </w:p>
    <w:p w:rsidR="00B12EAC" w:rsidRDefault="006E6220" w:rsidP="00365E84">
      <w:pPr>
        <w:jc w:val="both"/>
        <w:rPr>
          <w:rFonts w:ascii="Arial" w:hAnsi="Arial" w:cs="Arial"/>
          <w:sz w:val="24"/>
          <w:szCs w:val="24"/>
        </w:rPr>
      </w:pPr>
      <w:r>
        <w:rPr>
          <w:rFonts w:ascii="Arial" w:hAnsi="Arial" w:cs="Arial"/>
          <w:sz w:val="24"/>
          <w:szCs w:val="24"/>
        </w:rPr>
        <w:t xml:space="preserve">b. </w:t>
      </w:r>
      <w:r w:rsidR="00365E84">
        <w:rPr>
          <w:rFonts w:ascii="Arial" w:hAnsi="Arial" w:cs="Arial"/>
          <w:sz w:val="24"/>
          <w:szCs w:val="24"/>
        </w:rPr>
        <w:t xml:space="preserve">Les offres doivent être déposées au siège du REPSFECO Bénin </w:t>
      </w:r>
      <w:r w:rsidR="008E17F9">
        <w:rPr>
          <w:rFonts w:ascii="Arial" w:hAnsi="Arial" w:cs="Arial"/>
          <w:sz w:val="24"/>
          <w:szCs w:val="24"/>
        </w:rPr>
        <w:t xml:space="preserve">sis </w:t>
      </w:r>
      <w:r w:rsidR="00365E84" w:rsidRPr="008E17F9">
        <w:rPr>
          <w:rFonts w:ascii="Arial" w:hAnsi="Arial" w:cs="Arial"/>
          <w:sz w:val="24"/>
          <w:szCs w:val="24"/>
        </w:rPr>
        <w:t xml:space="preserve">à  </w:t>
      </w:r>
      <w:r w:rsidR="008E17F9" w:rsidRPr="008E17F9">
        <w:rPr>
          <w:rFonts w:ascii="Arial" w:hAnsi="Arial" w:cs="Arial"/>
          <w:sz w:val="24"/>
          <w:szCs w:val="24"/>
        </w:rPr>
        <w:t>Cotonou, 3</w:t>
      </w:r>
      <w:r w:rsidR="008E17F9" w:rsidRPr="008E17F9">
        <w:rPr>
          <w:rFonts w:ascii="Arial" w:hAnsi="Arial" w:cs="Arial"/>
          <w:sz w:val="24"/>
          <w:szCs w:val="24"/>
          <w:vertAlign w:val="superscript"/>
        </w:rPr>
        <w:t>ème</w:t>
      </w:r>
      <w:r w:rsidR="008E17F9" w:rsidRPr="008E17F9">
        <w:rPr>
          <w:rFonts w:ascii="Arial" w:hAnsi="Arial" w:cs="Arial"/>
          <w:sz w:val="24"/>
          <w:szCs w:val="24"/>
        </w:rPr>
        <w:t xml:space="preserve"> arrondissement, quartier Fifatin, Maison SAIZONOU Jean, Rue en face Station-service SONACOP Sacré cœur, 1</w:t>
      </w:r>
      <w:r w:rsidR="008E17F9" w:rsidRPr="008E17F9">
        <w:rPr>
          <w:rFonts w:ascii="Arial" w:hAnsi="Arial" w:cs="Arial"/>
          <w:sz w:val="24"/>
          <w:szCs w:val="24"/>
          <w:vertAlign w:val="superscript"/>
        </w:rPr>
        <w:t>ère</w:t>
      </w:r>
      <w:r w:rsidR="00B12EAC">
        <w:rPr>
          <w:rFonts w:ascii="Arial" w:hAnsi="Arial" w:cs="Arial"/>
          <w:sz w:val="24"/>
          <w:szCs w:val="24"/>
        </w:rPr>
        <w:t xml:space="preserve"> rue à gauche, carré N° 99</w:t>
      </w:r>
      <w:r w:rsidR="008E17F9">
        <w:rPr>
          <w:rFonts w:ascii="Arial" w:hAnsi="Arial" w:cs="Arial"/>
          <w:sz w:val="24"/>
          <w:szCs w:val="24"/>
        </w:rPr>
        <w:t xml:space="preserve"> au plus tard le </w:t>
      </w:r>
      <w:r w:rsidR="00B12EAC" w:rsidRPr="00B12EAC">
        <w:rPr>
          <w:rFonts w:ascii="Arial" w:hAnsi="Arial" w:cs="Arial"/>
          <w:sz w:val="24"/>
          <w:szCs w:val="24"/>
        </w:rPr>
        <w:t xml:space="preserve">vendredi 25 janvier 2019 </w:t>
      </w:r>
      <w:r w:rsidR="008E17F9" w:rsidRPr="00B12EAC">
        <w:rPr>
          <w:rFonts w:ascii="Arial" w:hAnsi="Arial" w:cs="Arial"/>
          <w:sz w:val="24"/>
          <w:szCs w:val="24"/>
        </w:rPr>
        <w:t xml:space="preserve"> à 17h00.</w:t>
      </w:r>
    </w:p>
    <w:p w:rsidR="00B12EAC" w:rsidRDefault="00B12EAC" w:rsidP="00365E84">
      <w:pPr>
        <w:jc w:val="both"/>
        <w:rPr>
          <w:rFonts w:ascii="Arial" w:hAnsi="Arial" w:cs="Arial"/>
          <w:sz w:val="24"/>
          <w:szCs w:val="24"/>
        </w:rPr>
      </w:pPr>
      <w:r>
        <w:rPr>
          <w:rFonts w:ascii="Arial" w:hAnsi="Arial" w:cs="Arial"/>
          <w:sz w:val="24"/>
          <w:szCs w:val="24"/>
        </w:rPr>
        <w:t>Les heures de récep</w:t>
      </w:r>
      <w:r w:rsidR="00B969A1">
        <w:rPr>
          <w:rFonts w:ascii="Arial" w:hAnsi="Arial" w:cs="Arial"/>
          <w:sz w:val="24"/>
          <w:szCs w:val="24"/>
        </w:rPr>
        <w:t>tion des plis sont</w:t>
      </w:r>
      <w:r>
        <w:rPr>
          <w:rFonts w:ascii="Arial" w:hAnsi="Arial" w:cs="Arial"/>
          <w:sz w:val="24"/>
          <w:szCs w:val="24"/>
        </w:rPr>
        <w:t xml:space="preserve"> : </w:t>
      </w:r>
      <w:r w:rsidR="00B969A1">
        <w:rPr>
          <w:rFonts w:ascii="Arial" w:hAnsi="Arial" w:cs="Arial"/>
          <w:sz w:val="24"/>
          <w:szCs w:val="24"/>
        </w:rPr>
        <w:t>du lundi au vendredi de 10 H à 17 H.</w:t>
      </w:r>
    </w:p>
    <w:p w:rsidR="00B12EAC" w:rsidRPr="008E17F9" w:rsidRDefault="00B12EAC" w:rsidP="00365E84">
      <w:pPr>
        <w:jc w:val="both"/>
        <w:rPr>
          <w:rFonts w:ascii="Arial" w:hAnsi="Arial" w:cs="Arial"/>
          <w:sz w:val="24"/>
          <w:szCs w:val="24"/>
        </w:rPr>
      </w:pPr>
    </w:p>
    <w:p w:rsidR="007A2029" w:rsidRPr="006E6220" w:rsidRDefault="007A2029" w:rsidP="009C182E">
      <w:pPr>
        <w:jc w:val="both"/>
        <w:rPr>
          <w:rFonts w:ascii="Arial" w:hAnsi="Arial" w:cs="Arial"/>
          <w:b/>
          <w:sz w:val="24"/>
          <w:szCs w:val="24"/>
        </w:rPr>
      </w:pPr>
      <w:r w:rsidRPr="006E6220">
        <w:rPr>
          <w:rFonts w:ascii="Arial" w:hAnsi="Arial" w:cs="Arial"/>
          <w:b/>
          <w:sz w:val="24"/>
          <w:szCs w:val="24"/>
        </w:rPr>
        <w:t xml:space="preserve">INSTRUCTION AUX SOUMISSIONNAIRES </w:t>
      </w:r>
    </w:p>
    <w:p w:rsidR="007A2029" w:rsidRPr="00243431" w:rsidRDefault="007A2029" w:rsidP="007A2029">
      <w:pPr>
        <w:pStyle w:val="Paragraphedeliste"/>
        <w:numPr>
          <w:ilvl w:val="0"/>
          <w:numId w:val="4"/>
        </w:numPr>
        <w:jc w:val="both"/>
        <w:rPr>
          <w:rFonts w:ascii="Arial" w:hAnsi="Arial" w:cs="Arial"/>
          <w:b/>
          <w:sz w:val="24"/>
          <w:szCs w:val="24"/>
        </w:rPr>
      </w:pPr>
      <w:r w:rsidRPr="00243431">
        <w:rPr>
          <w:rFonts w:ascii="Arial" w:hAnsi="Arial" w:cs="Arial"/>
          <w:b/>
          <w:sz w:val="24"/>
          <w:szCs w:val="24"/>
        </w:rPr>
        <w:t xml:space="preserve">Présentation des offres </w:t>
      </w:r>
    </w:p>
    <w:p w:rsidR="007A2029" w:rsidRDefault="007A2029" w:rsidP="007A2029">
      <w:pPr>
        <w:jc w:val="both"/>
        <w:rPr>
          <w:rFonts w:ascii="Arial" w:hAnsi="Arial" w:cs="Arial"/>
          <w:sz w:val="24"/>
          <w:szCs w:val="24"/>
        </w:rPr>
      </w:pPr>
      <w:r>
        <w:rPr>
          <w:rFonts w:ascii="Arial" w:hAnsi="Arial" w:cs="Arial"/>
          <w:sz w:val="24"/>
          <w:szCs w:val="24"/>
        </w:rPr>
        <w:t xml:space="preserve">Les offres </w:t>
      </w:r>
      <w:r w:rsidR="00B12EAC">
        <w:rPr>
          <w:rFonts w:ascii="Arial" w:hAnsi="Arial" w:cs="Arial"/>
          <w:sz w:val="24"/>
          <w:szCs w:val="24"/>
        </w:rPr>
        <w:t xml:space="preserve">techniques et financières </w:t>
      </w:r>
      <w:r>
        <w:rPr>
          <w:rFonts w:ascii="Arial" w:hAnsi="Arial" w:cs="Arial"/>
          <w:sz w:val="24"/>
          <w:szCs w:val="24"/>
        </w:rPr>
        <w:t xml:space="preserve">établies en langue française et en deux (02) exemplaires dont un original et une copie, marquées comme telles, doivent être déposées sous plis fermés au secrétariat de REPSFECO Bénin sis à </w:t>
      </w:r>
      <w:r w:rsidRPr="008E17F9">
        <w:rPr>
          <w:rFonts w:ascii="Arial" w:hAnsi="Arial" w:cs="Arial"/>
          <w:sz w:val="24"/>
          <w:szCs w:val="24"/>
        </w:rPr>
        <w:t>Cotonou, 3</w:t>
      </w:r>
      <w:r w:rsidRPr="008E17F9">
        <w:rPr>
          <w:rFonts w:ascii="Arial" w:hAnsi="Arial" w:cs="Arial"/>
          <w:sz w:val="24"/>
          <w:szCs w:val="24"/>
          <w:vertAlign w:val="superscript"/>
        </w:rPr>
        <w:t>ème</w:t>
      </w:r>
      <w:r w:rsidRPr="008E17F9">
        <w:rPr>
          <w:rFonts w:ascii="Arial" w:hAnsi="Arial" w:cs="Arial"/>
          <w:sz w:val="24"/>
          <w:szCs w:val="24"/>
        </w:rPr>
        <w:t xml:space="preserve"> arrondissement, quartier Fifatin, Maison SAIZONOU Jean, Rue en face Station-service SONACOP Sacré cœur, 1</w:t>
      </w:r>
      <w:r w:rsidRPr="008E17F9">
        <w:rPr>
          <w:rFonts w:ascii="Arial" w:hAnsi="Arial" w:cs="Arial"/>
          <w:sz w:val="24"/>
          <w:szCs w:val="24"/>
          <w:vertAlign w:val="superscript"/>
        </w:rPr>
        <w:t>ère</w:t>
      </w:r>
      <w:r w:rsidRPr="008E17F9">
        <w:rPr>
          <w:rFonts w:ascii="Arial" w:hAnsi="Arial" w:cs="Arial"/>
          <w:sz w:val="24"/>
          <w:szCs w:val="24"/>
        </w:rPr>
        <w:t xml:space="preserve"> rue à gauche, carré </w:t>
      </w:r>
      <w:r w:rsidR="00B12EAC" w:rsidRPr="00B12EAC">
        <w:rPr>
          <w:rFonts w:ascii="Arial" w:hAnsi="Arial" w:cs="Arial"/>
          <w:color w:val="000000" w:themeColor="text1"/>
          <w:sz w:val="24"/>
          <w:szCs w:val="24"/>
        </w:rPr>
        <w:t>N° 99</w:t>
      </w:r>
      <w:r>
        <w:rPr>
          <w:rFonts w:ascii="Arial" w:hAnsi="Arial" w:cs="Arial"/>
          <w:sz w:val="24"/>
          <w:szCs w:val="24"/>
        </w:rPr>
        <w:t>. Tous les éléments constitutifs des offres seront contenus dans une enveloppe neutre et portant la mention « </w:t>
      </w:r>
      <w:r w:rsidRPr="001D4AD3">
        <w:rPr>
          <w:rFonts w:ascii="Arial" w:hAnsi="Arial" w:cs="Arial"/>
          <w:b/>
          <w:sz w:val="24"/>
          <w:szCs w:val="24"/>
        </w:rPr>
        <w:t xml:space="preserve">Soumission pour le recrutement d’un consultant </w:t>
      </w:r>
      <w:r w:rsidR="006E6220">
        <w:rPr>
          <w:rFonts w:ascii="Arial" w:hAnsi="Arial" w:cs="Arial"/>
          <w:b/>
          <w:sz w:val="24"/>
          <w:szCs w:val="24"/>
        </w:rPr>
        <w:t xml:space="preserve">pour l’évaluation finale du projet </w:t>
      </w:r>
      <w:r w:rsidR="00243431" w:rsidRPr="00243431">
        <w:rPr>
          <w:rFonts w:ascii="Arial" w:hAnsi="Arial" w:cs="Arial"/>
          <w:b/>
          <w:color w:val="000000"/>
          <w:sz w:val="24"/>
          <w:szCs w:val="24"/>
        </w:rPr>
        <w:t>Contribution  à la citoyenneté active et participative des jeunes, des personnes handicapées et des femmes pour une meilleure redevabilité publique</w:t>
      </w:r>
      <w:r w:rsidR="001D4AD3">
        <w:rPr>
          <w:rFonts w:ascii="Arial" w:hAnsi="Arial" w:cs="Arial"/>
          <w:sz w:val="24"/>
          <w:szCs w:val="24"/>
        </w:rPr>
        <w:t>», à n’ouvrir qu’en séance.</w:t>
      </w:r>
    </w:p>
    <w:p w:rsidR="001D4AD3" w:rsidRDefault="001D4AD3" w:rsidP="007A2029">
      <w:pPr>
        <w:jc w:val="both"/>
        <w:rPr>
          <w:rFonts w:ascii="Arial" w:hAnsi="Arial" w:cs="Arial"/>
          <w:sz w:val="24"/>
          <w:szCs w:val="24"/>
        </w:rPr>
      </w:pPr>
      <w:r>
        <w:rPr>
          <w:rFonts w:ascii="Arial" w:hAnsi="Arial" w:cs="Arial"/>
          <w:sz w:val="24"/>
          <w:szCs w:val="24"/>
        </w:rPr>
        <w:lastRenderedPageBreak/>
        <w:t>Le délai de validité des offres sera de 20 jours après la date ultime de réception des offres.</w:t>
      </w:r>
    </w:p>
    <w:p w:rsidR="00803856" w:rsidRPr="00803856" w:rsidRDefault="00803856" w:rsidP="00803856">
      <w:pPr>
        <w:pStyle w:val="Paragraphedeliste"/>
        <w:numPr>
          <w:ilvl w:val="0"/>
          <w:numId w:val="4"/>
        </w:numPr>
        <w:jc w:val="both"/>
        <w:rPr>
          <w:rFonts w:ascii="Arial" w:hAnsi="Arial" w:cs="Arial"/>
          <w:b/>
          <w:sz w:val="24"/>
          <w:szCs w:val="24"/>
        </w:rPr>
      </w:pPr>
      <w:r w:rsidRPr="00803856">
        <w:rPr>
          <w:rFonts w:ascii="Arial" w:hAnsi="Arial" w:cs="Arial"/>
          <w:b/>
          <w:sz w:val="24"/>
          <w:szCs w:val="24"/>
        </w:rPr>
        <w:t xml:space="preserve">Evaluation des offres </w:t>
      </w:r>
    </w:p>
    <w:p w:rsidR="001D4AD3" w:rsidRDefault="00803856" w:rsidP="001D4AD3">
      <w:pPr>
        <w:jc w:val="both"/>
        <w:rPr>
          <w:rFonts w:ascii="Arial" w:hAnsi="Arial" w:cs="Arial"/>
          <w:sz w:val="24"/>
          <w:szCs w:val="24"/>
        </w:rPr>
      </w:pPr>
      <w:r>
        <w:rPr>
          <w:rFonts w:ascii="Arial" w:hAnsi="Arial" w:cs="Arial"/>
          <w:sz w:val="24"/>
          <w:szCs w:val="24"/>
        </w:rPr>
        <w:t xml:space="preserve">Seules les offres régulières et dont les documents demandés sont valides et conformes seront prises en considération et analysées.  </w:t>
      </w:r>
    </w:p>
    <w:p w:rsidR="00B969A1" w:rsidRDefault="00B969A1" w:rsidP="001D4AD3">
      <w:pPr>
        <w:jc w:val="both"/>
        <w:rPr>
          <w:rFonts w:ascii="Arial" w:hAnsi="Arial" w:cs="Arial"/>
          <w:sz w:val="24"/>
          <w:szCs w:val="24"/>
        </w:rPr>
      </w:pPr>
    </w:p>
    <w:p w:rsidR="00B969A1" w:rsidRDefault="00B969A1" w:rsidP="001D4AD3">
      <w:pPr>
        <w:jc w:val="both"/>
        <w:rPr>
          <w:rFonts w:ascii="Arial" w:hAnsi="Arial" w:cs="Arial"/>
          <w:sz w:val="24"/>
          <w:szCs w:val="24"/>
        </w:rPr>
      </w:pPr>
    </w:p>
    <w:p w:rsidR="00B969A1" w:rsidRPr="00B969A1" w:rsidRDefault="00B969A1" w:rsidP="00B969A1">
      <w:pPr>
        <w:jc w:val="right"/>
        <w:rPr>
          <w:rFonts w:ascii="Arial" w:hAnsi="Arial" w:cs="Arial"/>
          <w:b/>
          <w:sz w:val="24"/>
          <w:szCs w:val="24"/>
        </w:rPr>
      </w:pPr>
      <w:r w:rsidRPr="00B969A1">
        <w:rPr>
          <w:rFonts w:ascii="Arial" w:hAnsi="Arial" w:cs="Arial"/>
          <w:b/>
          <w:sz w:val="24"/>
          <w:szCs w:val="24"/>
        </w:rPr>
        <w:t xml:space="preserve">La Présidente </w:t>
      </w:r>
    </w:p>
    <w:p w:rsidR="00B969A1" w:rsidRPr="00B969A1" w:rsidRDefault="00B969A1" w:rsidP="00B969A1">
      <w:pPr>
        <w:jc w:val="right"/>
        <w:rPr>
          <w:rFonts w:ascii="Arial" w:hAnsi="Arial" w:cs="Arial"/>
          <w:b/>
          <w:sz w:val="24"/>
          <w:szCs w:val="24"/>
        </w:rPr>
      </w:pPr>
    </w:p>
    <w:p w:rsidR="00B969A1" w:rsidRPr="00B969A1" w:rsidRDefault="00B969A1" w:rsidP="00B969A1">
      <w:pPr>
        <w:jc w:val="right"/>
        <w:rPr>
          <w:rFonts w:ascii="Arial" w:hAnsi="Arial" w:cs="Arial"/>
          <w:b/>
          <w:sz w:val="24"/>
          <w:szCs w:val="24"/>
        </w:rPr>
      </w:pPr>
    </w:p>
    <w:p w:rsidR="00B969A1" w:rsidRPr="00B969A1" w:rsidRDefault="00B969A1" w:rsidP="00B969A1">
      <w:pPr>
        <w:jc w:val="right"/>
        <w:rPr>
          <w:rFonts w:ascii="Arial" w:hAnsi="Arial" w:cs="Arial"/>
          <w:b/>
          <w:sz w:val="24"/>
          <w:szCs w:val="24"/>
        </w:rPr>
      </w:pPr>
    </w:p>
    <w:p w:rsidR="00B969A1" w:rsidRPr="00B969A1" w:rsidRDefault="00B969A1" w:rsidP="00B969A1">
      <w:pPr>
        <w:jc w:val="right"/>
        <w:rPr>
          <w:rFonts w:ascii="Arial" w:hAnsi="Arial" w:cs="Arial"/>
          <w:b/>
          <w:sz w:val="24"/>
          <w:szCs w:val="24"/>
          <w:u w:val="single"/>
        </w:rPr>
      </w:pPr>
      <w:r>
        <w:rPr>
          <w:rFonts w:ascii="Arial" w:hAnsi="Arial" w:cs="Arial"/>
          <w:b/>
          <w:sz w:val="24"/>
          <w:szCs w:val="24"/>
          <w:u w:val="single"/>
        </w:rPr>
        <w:t>M</w:t>
      </w:r>
      <w:r w:rsidRPr="00B969A1">
        <w:rPr>
          <w:rFonts w:ascii="Arial" w:hAnsi="Arial" w:cs="Arial"/>
          <w:b/>
          <w:sz w:val="24"/>
          <w:szCs w:val="24"/>
          <w:u w:val="single"/>
        </w:rPr>
        <w:t xml:space="preserve">me Blandine SINTONDJI YAYA </w:t>
      </w:r>
    </w:p>
    <w:p w:rsidR="00B969A1" w:rsidRPr="001D4AD3" w:rsidRDefault="00B969A1" w:rsidP="001D4AD3">
      <w:pPr>
        <w:jc w:val="both"/>
        <w:rPr>
          <w:rFonts w:ascii="Arial" w:hAnsi="Arial" w:cs="Arial"/>
          <w:sz w:val="24"/>
          <w:szCs w:val="24"/>
        </w:rPr>
      </w:pPr>
    </w:p>
    <w:sectPr w:rsidR="00B969A1" w:rsidRPr="001D4AD3" w:rsidSect="00616786">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ECB"/>
    <w:multiLevelType w:val="multilevel"/>
    <w:tmpl w:val="1EA05A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160" w:hanging="1800"/>
      </w:pPr>
      <w:rPr>
        <w:rFonts w:hint="default"/>
        <w:b/>
        <w:i/>
      </w:rPr>
    </w:lvl>
  </w:abstractNum>
  <w:abstractNum w:abstractNumId="1">
    <w:nsid w:val="0ECF4BD3"/>
    <w:multiLevelType w:val="hybridMultilevel"/>
    <w:tmpl w:val="4BB85746"/>
    <w:lvl w:ilvl="0" w:tplc="FB547C1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6E44AE"/>
    <w:multiLevelType w:val="hybridMultilevel"/>
    <w:tmpl w:val="27DA2F9C"/>
    <w:lvl w:ilvl="0" w:tplc="FB547C1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75687D"/>
    <w:multiLevelType w:val="hybridMultilevel"/>
    <w:tmpl w:val="25F69046"/>
    <w:lvl w:ilvl="0" w:tplc="FB547C12">
      <w:start w:val="1"/>
      <w:numFmt w:val="bullet"/>
      <w:lvlText w:val="-"/>
      <w:lvlJc w:val="left"/>
      <w:pPr>
        <w:ind w:left="720" w:hanging="360"/>
      </w:pPr>
      <w:rPr>
        <w:rFonts w:ascii="Arial" w:eastAsia="Times New Roman" w:hAnsi="Arial" w:cs="Arial" w:hint="default"/>
      </w:rPr>
    </w:lvl>
    <w:lvl w:ilvl="1" w:tplc="7234B92E">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091266"/>
    <w:multiLevelType w:val="hybridMultilevel"/>
    <w:tmpl w:val="66FEA152"/>
    <w:lvl w:ilvl="0" w:tplc="9C5CE2AC">
      <w:start w:val="5"/>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C2B1D78"/>
    <w:multiLevelType w:val="hybridMultilevel"/>
    <w:tmpl w:val="5E64BF28"/>
    <w:lvl w:ilvl="0" w:tplc="FB547C1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347218"/>
    <w:multiLevelType w:val="hybridMultilevel"/>
    <w:tmpl w:val="037AD8C6"/>
    <w:lvl w:ilvl="0" w:tplc="37E23134">
      <w:start w:val="2"/>
      <w:numFmt w:val="bullet"/>
      <w:lvlText w:val="-"/>
      <w:lvlJc w:val="left"/>
      <w:pPr>
        <w:ind w:left="785" w:hanging="360"/>
      </w:pPr>
      <w:rPr>
        <w:rFonts w:ascii="Palatino Linotype" w:eastAsia="Times New Roman" w:hAnsi="Palatino Linotyp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A8119B"/>
    <w:multiLevelType w:val="hybridMultilevel"/>
    <w:tmpl w:val="3BD86166"/>
    <w:lvl w:ilvl="0" w:tplc="FB547C12">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4B74D7"/>
    <w:multiLevelType w:val="hybridMultilevel"/>
    <w:tmpl w:val="8F648B88"/>
    <w:lvl w:ilvl="0" w:tplc="85C678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AC640F3"/>
    <w:multiLevelType w:val="multilevel"/>
    <w:tmpl w:val="9A5EA5C4"/>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7E95E17"/>
    <w:multiLevelType w:val="hybridMultilevel"/>
    <w:tmpl w:val="E3086458"/>
    <w:lvl w:ilvl="0" w:tplc="FB547C1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402A02"/>
    <w:multiLevelType w:val="hybridMultilevel"/>
    <w:tmpl w:val="B32053DA"/>
    <w:lvl w:ilvl="0" w:tplc="FB547C12">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5315214"/>
    <w:multiLevelType w:val="hybridMultilevel"/>
    <w:tmpl w:val="065076FA"/>
    <w:lvl w:ilvl="0" w:tplc="8E608A2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2"/>
  </w:num>
  <w:num w:numId="4">
    <w:abstractNumId w:val="9"/>
  </w:num>
  <w:num w:numId="5">
    <w:abstractNumId w:val="0"/>
  </w:num>
  <w:num w:numId="6">
    <w:abstractNumId w:val="10"/>
  </w:num>
  <w:num w:numId="7">
    <w:abstractNumId w:val="3"/>
  </w:num>
  <w:num w:numId="8">
    <w:abstractNumId w:val="4"/>
  </w:num>
  <w:num w:numId="9">
    <w:abstractNumId w:val="5"/>
  </w:num>
  <w:num w:numId="10">
    <w:abstractNumId w:val="7"/>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473"/>
    <w:rsid w:val="00001514"/>
    <w:rsid w:val="00006EA2"/>
    <w:rsid w:val="00012603"/>
    <w:rsid w:val="00056982"/>
    <w:rsid w:val="00062A79"/>
    <w:rsid w:val="00077F4C"/>
    <w:rsid w:val="00083B9D"/>
    <w:rsid w:val="00087E6D"/>
    <w:rsid w:val="00096046"/>
    <w:rsid w:val="0014421D"/>
    <w:rsid w:val="001C693A"/>
    <w:rsid w:val="001D4AD3"/>
    <w:rsid w:val="00213498"/>
    <w:rsid w:val="00243431"/>
    <w:rsid w:val="002703BD"/>
    <w:rsid w:val="00360F74"/>
    <w:rsid w:val="00365E84"/>
    <w:rsid w:val="00386450"/>
    <w:rsid w:val="00391AB8"/>
    <w:rsid w:val="00396AE4"/>
    <w:rsid w:val="003C7436"/>
    <w:rsid w:val="0048433F"/>
    <w:rsid w:val="004E11B6"/>
    <w:rsid w:val="005915BD"/>
    <w:rsid w:val="00592BD4"/>
    <w:rsid w:val="00616786"/>
    <w:rsid w:val="00666728"/>
    <w:rsid w:val="0068401E"/>
    <w:rsid w:val="006C3D5C"/>
    <w:rsid w:val="006E6220"/>
    <w:rsid w:val="006F6C80"/>
    <w:rsid w:val="00715E45"/>
    <w:rsid w:val="00731CF1"/>
    <w:rsid w:val="007513C4"/>
    <w:rsid w:val="00761588"/>
    <w:rsid w:val="007732D9"/>
    <w:rsid w:val="007A2029"/>
    <w:rsid w:val="007D1473"/>
    <w:rsid w:val="00800406"/>
    <w:rsid w:val="00803856"/>
    <w:rsid w:val="008506B3"/>
    <w:rsid w:val="00860852"/>
    <w:rsid w:val="0088237C"/>
    <w:rsid w:val="00892D6F"/>
    <w:rsid w:val="008C608E"/>
    <w:rsid w:val="008E17F9"/>
    <w:rsid w:val="008E78E5"/>
    <w:rsid w:val="00963703"/>
    <w:rsid w:val="00971E9F"/>
    <w:rsid w:val="00986827"/>
    <w:rsid w:val="00992D62"/>
    <w:rsid w:val="00994C7E"/>
    <w:rsid w:val="009C182E"/>
    <w:rsid w:val="00A00FD8"/>
    <w:rsid w:val="00A41431"/>
    <w:rsid w:val="00B12EAC"/>
    <w:rsid w:val="00B969A1"/>
    <w:rsid w:val="00B97C62"/>
    <w:rsid w:val="00CC1A82"/>
    <w:rsid w:val="00CF7505"/>
    <w:rsid w:val="00D623C4"/>
    <w:rsid w:val="00E117E9"/>
    <w:rsid w:val="00E1367B"/>
    <w:rsid w:val="00E224C6"/>
    <w:rsid w:val="00E6628B"/>
    <w:rsid w:val="00E67B54"/>
    <w:rsid w:val="00EA2DA7"/>
    <w:rsid w:val="00EE5495"/>
    <w:rsid w:val="00EF7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1C69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5">
    <w:name w:val="heading 5"/>
    <w:basedOn w:val="Normal"/>
    <w:next w:val="Normal"/>
    <w:link w:val="Titre5Car"/>
    <w:qFormat/>
    <w:rsid w:val="0068401E"/>
    <w:pPr>
      <w:spacing w:before="240" w:after="60" w:line="240" w:lineRule="auto"/>
      <w:outlineLvl w:val="4"/>
    </w:pPr>
    <w:rPr>
      <w:rFonts w:ascii="Times New Roman" w:eastAsia="Times New Roman" w:hAnsi="Times New Roman"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D1473"/>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7D1473"/>
    <w:rPr>
      <w:color w:val="0000FF"/>
      <w:u w:val="single"/>
    </w:rPr>
  </w:style>
  <w:style w:type="character" w:styleId="lev">
    <w:name w:val="Strong"/>
    <w:basedOn w:val="Policepardfaut"/>
    <w:uiPriority w:val="22"/>
    <w:qFormat/>
    <w:rsid w:val="00E1367B"/>
    <w:rPr>
      <w:b/>
      <w:bCs/>
    </w:rPr>
  </w:style>
  <w:style w:type="character" w:styleId="Accentuation">
    <w:name w:val="Emphasis"/>
    <w:basedOn w:val="Policepardfaut"/>
    <w:uiPriority w:val="20"/>
    <w:qFormat/>
    <w:rsid w:val="00E1367B"/>
    <w:rPr>
      <w:i/>
      <w:iCs/>
    </w:rPr>
  </w:style>
  <w:style w:type="character" w:customStyle="1" w:styleId="apple-tab-span">
    <w:name w:val="apple-tab-span"/>
    <w:basedOn w:val="Policepardfaut"/>
    <w:rsid w:val="00E1367B"/>
  </w:style>
  <w:style w:type="paragraph" w:styleId="Sansinterligne">
    <w:name w:val="No Spacing"/>
    <w:basedOn w:val="Normal"/>
    <w:link w:val="SansinterligneCar"/>
    <w:uiPriority w:val="1"/>
    <w:qFormat/>
    <w:rsid w:val="00963703"/>
    <w:pPr>
      <w:spacing w:after="0" w:line="240" w:lineRule="auto"/>
      <w:jc w:val="both"/>
    </w:pPr>
    <w:rPr>
      <w:rFonts w:ascii="Verdana" w:eastAsia="Times New Roman" w:hAnsi="Verdana" w:cs="Times New Roman"/>
      <w:sz w:val="20"/>
      <w:lang w:bidi="en-US"/>
    </w:rPr>
  </w:style>
  <w:style w:type="character" w:customStyle="1" w:styleId="SansinterligneCar">
    <w:name w:val="Sans interligne Car"/>
    <w:link w:val="Sansinterligne"/>
    <w:uiPriority w:val="1"/>
    <w:rsid w:val="00963703"/>
    <w:rPr>
      <w:rFonts w:ascii="Verdana" w:eastAsia="Times New Roman" w:hAnsi="Verdana" w:cs="Times New Roman"/>
      <w:sz w:val="20"/>
      <w:lang w:bidi="en-US"/>
    </w:rPr>
  </w:style>
  <w:style w:type="paragraph" w:styleId="Paragraphedeliste">
    <w:name w:val="List Paragraph"/>
    <w:basedOn w:val="Normal"/>
    <w:uiPriority w:val="34"/>
    <w:qFormat/>
    <w:rsid w:val="00EF7FDC"/>
    <w:pPr>
      <w:ind w:left="720"/>
      <w:contextualSpacing/>
    </w:pPr>
  </w:style>
  <w:style w:type="paragraph" w:customStyle="1" w:styleId="Default">
    <w:name w:val="Default"/>
    <w:rsid w:val="00616786"/>
    <w:pPr>
      <w:autoSpaceDE w:val="0"/>
      <w:autoSpaceDN w:val="0"/>
      <w:adjustRightInd w:val="0"/>
      <w:spacing w:after="0" w:line="240" w:lineRule="auto"/>
    </w:pPr>
    <w:rPr>
      <w:rFonts w:ascii="Cambria" w:hAnsi="Cambria" w:cs="Cambria"/>
      <w:color w:val="000000"/>
      <w:sz w:val="24"/>
      <w:szCs w:val="24"/>
    </w:rPr>
  </w:style>
  <w:style w:type="table" w:styleId="Grilledutableau">
    <w:name w:val="Table Grid"/>
    <w:basedOn w:val="TableauNormal"/>
    <w:uiPriority w:val="59"/>
    <w:rsid w:val="00386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5Car">
    <w:name w:val="Titre 5 Car"/>
    <w:basedOn w:val="Policepardfaut"/>
    <w:link w:val="Titre5"/>
    <w:rsid w:val="0068401E"/>
    <w:rPr>
      <w:rFonts w:ascii="Times New Roman" w:eastAsia="Times New Roman" w:hAnsi="Times New Roman" w:cs="Times New Roman"/>
      <w:b/>
      <w:bCs/>
      <w:i/>
      <w:iCs/>
      <w:sz w:val="26"/>
      <w:szCs w:val="26"/>
    </w:rPr>
  </w:style>
  <w:style w:type="character" w:customStyle="1" w:styleId="Titre2Car">
    <w:name w:val="Titre 2 Car"/>
    <w:basedOn w:val="Policepardfaut"/>
    <w:link w:val="Titre2"/>
    <w:rsid w:val="001C693A"/>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1C69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5">
    <w:name w:val="heading 5"/>
    <w:basedOn w:val="Normal"/>
    <w:next w:val="Normal"/>
    <w:link w:val="Titre5Car"/>
    <w:qFormat/>
    <w:rsid w:val="0068401E"/>
    <w:pPr>
      <w:spacing w:before="240" w:after="60" w:line="240" w:lineRule="auto"/>
      <w:outlineLvl w:val="4"/>
    </w:pPr>
    <w:rPr>
      <w:rFonts w:ascii="Times New Roman" w:eastAsia="Times New Roman" w:hAnsi="Times New Roman"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D1473"/>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7D1473"/>
    <w:rPr>
      <w:color w:val="0000FF"/>
      <w:u w:val="single"/>
    </w:rPr>
  </w:style>
  <w:style w:type="character" w:styleId="lev">
    <w:name w:val="Strong"/>
    <w:basedOn w:val="Policepardfaut"/>
    <w:uiPriority w:val="22"/>
    <w:qFormat/>
    <w:rsid w:val="00E1367B"/>
    <w:rPr>
      <w:b/>
      <w:bCs/>
    </w:rPr>
  </w:style>
  <w:style w:type="character" w:styleId="Accentuation">
    <w:name w:val="Emphasis"/>
    <w:basedOn w:val="Policepardfaut"/>
    <w:uiPriority w:val="20"/>
    <w:qFormat/>
    <w:rsid w:val="00E1367B"/>
    <w:rPr>
      <w:i/>
      <w:iCs/>
    </w:rPr>
  </w:style>
  <w:style w:type="character" w:customStyle="1" w:styleId="apple-tab-span">
    <w:name w:val="apple-tab-span"/>
    <w:basedOn w:val="Policepardfaut"/>
    <w:rsid w:val="00E1367B"/>
  </w:style>
  <w:style w:type="paragraph" w:styleId="Sansinterligne">
    <w:name w:val="No Spacing"/>
    <w:basedOn w:val="Normal"/>
    <w:link w:val="SansinterligneCar"/>
    <w:uiPriority w:val="1"/>
    <w:qFormat/>
    <w:rsid w:val="00963703"/>
    <w:pPr>
      <w:spacing w:after="0" w:line="240" w:lineRule="auto"/>
      <w:jc w:val="both"/>
    </w:pPr>
    <w:rPr>
      <w:rFonts w:ascii="Verdana" w:eastAsia="Times New Roman" w:hAnsi="Verdana" w:cs="Times New Roman"/>
      <w:sz w:val="20"/>
      <w:lang w:bidi="en-US"/>
    </w:rPr>
  </w:style>
  <w:style w:type="character" w:customStyle="1" w:styleId="SansinterligneCar">
    <w:name w:val="Sans interligne Car"/>
    <w:link w:val="Sansinterligne"/>
    <w:uiPriority w:val="1"/>
    <w:rsid w:val="00963703"/>
    <w:rPr>
      <w:rFonts w:ascii="Verdana" w:eastAsia="Times New Roman" w:hAnsi="Verdana" w:cs="Times New Roman"/>
      <w:sz w:val="20"/>
      <w:lang w:bidi="en-US"/>
    </w:rPr>
  </w:style>
  <w:style w:type="paragraph" w:styleId="Paragraphedeliste">
    <w:name w:val="List Paragraph"/>
    <w:basedOn w:val="Normal"/>
    <w:uiPriority w:val="34"/>
    <w:qFormat/>
    <w:rsid w:val="00EF7FDC"/>
    <w:pPr>
      <w:ind w:left="720"/>
      <w:contextualSpacing/>
    </w:pPr>
  </w:style>
  <w:style w:type="paragraph" w:customStyle="1" w:styleId="Default">
    <w:name w:val="Default"/>
    <w:rsid w:val="00616786"/>
    <w:pPr>
      <w:autoSpaceDE w:val="0"/>
      <w:autoSpaceDN w:val="0"/>
      <w:adjustRightInd w:val="0"/>
      <w:spacing w:after="0" w:line="240" w:lineRule="auto"/>
    </w:pPr>
    <w:rPr>
      <w:rFonts w:ascii="Cambria" w:hAnsi="Cambria" w:cs="Cambria"/>
      <w:color w:val="000000"/>
      <w:sz w:val="24"/>
      <w:szCs w:val="24"/>
    </w:rPr>
  </w:style>
  <w:style w:type="table" w:styleId="Grilledutableau">
    <w:name w:val="Table Grid"/>
    <w:basedOn w:val="TableauNormal"/>
    <w:uiPriority w:val="59"/>
    <w:rsid w:val="00386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5Car">
    <w:name w:val="Titre 5 Car"/>
    <w:basedOn w:val="Policepardfaut"/>
    <w:link w:val="Titre5"/>
    <w:rsid w:val="0068401E"/>
    <w:rPr>
      <w:rFonts w:ascii="Times New Roman" w:eastAsia="Times New Roman" w:hAnsi="Times New Roman" w:cs="Times New Roman"/>
      <w:b/>
      <w:bCs/>
      <w:i/>
      <w:iCs/>
      <w:sz w:val="26"/>
      <w:szCs w:val="26"/>
    </w:rPr>
  </w:style>
  <w:style w:type="character" w:customStyle="1" w:styleId="Titre2Car">
    <w:name w:val="Titre 2 Car"/>
    <w:basedOn w:val="Policepardfaut"/>
    <w:link w:val="Titre2"/>
    <w:rsid w:val="001C693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40310">
      <w:bodyDiv w:val="1"/>
      <w:marLeft w:val="0"/>
      <w:marRight w:val="0"/>
      <w:marTop w:val="0"/>
      <w:marBottom w:val="0"/>
      <w:divBdr>
        <w:top w:val="none" w:sz="0" w:space="0" w:color="auto"/>
        <w:left w:val="none" w:sz="0" w:space="0" w:color="auto"/>
        <w:bottom w:val="none" w:sz="0" w:space="0" w:color="auto"/>
        <w:right w:val="none" w:sz="0" w:space="0" w:color="auto"/>
      </w:divBdr>
    </w:div>
    <w:div w:id="714813840">
      <w:bodyDiv w:val="1"/>
      <w:marLeft w:val="0"/>
      <w:marRight w:val="0"/>
      <w:marTop w:val="0"/>
      <w:marBottom w:val="0"/>
      <w:divBdr>
        <w:top w:val="none" w:sz="0" w:space="0" w:color="auto"/>
        <w:left w:val="none" w:sz="0" w:space="0" w:color="auto"/>
        <w:bottom w:val="none" w:sz="0" w:space="0" w:color="auto"/>
        <w:right w:val="none" w:sz="0" w:space="0" w:color="auto"/>
      </w:divBdr>
      <w:divsChild>
        <w:div w:id="502596237">
          <w:marLeft w:val="0"/>
          <w:marRight w:val="0"/>
          <w:marTop w:val="0"/>
          <w:marBottom w:val="0"/>
          <w:divBdr>
            <w:top w:val="none" w:sz="0" w:space="0" w:color="auto"/>
            <w:left w:val="none" w:sz="0" w:space="0" w:color="auto"/>
            <w:bottom w:val="none" w:sz="0" w:space="0" w:color="auto"/>
            <w:right w:val="none" w:sz="0" w:space="0" w:color="auto"/>
          </w:divBdr>
        </w:div>
        <w:div w:id="1792744739">
          <w:marLeft w:val="0"/>
          <w:marRight w:val="0"/>
          <w:marTop w:val="0"/>
          <w:marBottom w:val="0"/>
          <w:divBdr>
            <w:top w:val="none" w:sz="0" w:space="0" w:color="auto"/>
            <w:left w:val="none" w:sz="0" w:space="0" w:color="auto"/>
            <w:bottom w:val="none" w:sz="0" w:space="0" w:color="auto"/>
            <w:right w:val="none" w:sz="0" w:space="0" w:color="auto"/>
          </w:divBdr>
        </w:div>
        <w:div w:id="1241210453">
          <w:marLeft w:val="0"/>
          <w:marRight w:val="0"/>
          <w:marTop w:val="0"/>
          <w:marBottom w:val="0"/>
          <w:divBdr>
            <w:top w:val="none" w:sz="0" w:space="0" w:color="auto"/>
            <w:left w:val="none" w:sz="0" w:space="0" w:color="auto"/>
            <w:bottom w:val="none" w:sz="0" w:space="0" w:color="auto"/>
            <w:right w:val="none" w:sz="0" w:space="0" w:color="auto"/>
          </w:divBdr>
        </w:div>
        <w:div w:id="328218912">
          <w:marLeft w:val="0"/>
          <w:marRight w:val="0"/>
          <w:marTop w:val="0"/>
          <w:marBottom w:val="0"/>
          <w:divBdr>
            <w:top w:val="none" w:sz="0" w:space="0" w:color="auto"/>
            <w:left w:val="none" w:sz="0" w:space="0" w:color="auto"/>
            <w:bottom w:val="none" w:sz="0" w:space="0" w:color="auto"/>
            <w:right w:val="none" w:sz="0" w:space="0" w:color="auto"/>
          </w:divBdr>
        </w:div>
        <w:div w:id="616719833">
          <w:marLeft w:val="0"/>
          <w:marRight w:val="0"/>
          <w:marTop w:val="0"/>
          <w:marBottom w:val="0"/>
          <w:divBdr>
            <w:top w:val="none" w:sz="0" w:space="0" w:color="auto"/>
            <w:left w:val="none" w:sz="0" w:space="0" w:color="auto"/>
            <w:bottom w:val="none" w:sz="0" w:space="0" w:color="auto"/>
            <w:right w:val="none" w:sz="0" w:space="0" w:color="auto"/>
          </w:divBdr>
        </w:div>
        <w:div w:id="2020809841">
          <w:marLeft w:val="0"/>
          <w:marRight w:val="0"/>
          <w:marTop w:val="0"/>
          <w:marBottom w:val="0"/>
          <w:divBdr>
            <w:top w:val="none" w:sz="0" w:space="0" w:color="auto"/>
            <w:left w:val="none" w:sz="0" w:space="0" w:color="auto"/>
            <w:bottom w:val="none" w:sz="0" w:space="0" w:color="auto"/>
            <w:right w:val="none" w:sz="0" w:space="0" w:color="auto"/>
          </w:divBdr>
          <w:divsChild>
            <w:div w:id="826900255">
              <w:marLeft w:val="0"/>
              <w:marRight w:val="0"/>
              <w:marTop w:val="0"/>
              <w:marBottom w:val="0"/>
              <w:divBdr>
                <w:top w:val="none" w:sz="0" w:space="0" w:color="auto"/>
                <w:left w:val="none" w:sz="0" w:space="0" w:color="auto"/>
                <w:bottom w:val="none" w:sz="0" w:space="0" w:color="auto"/>
                <w:right w:val="none" w:sz="0" w:space="0" w:color="auto"/>
              </w:divBdr>
              <w:divsChild>
                <w:div w:id="1704211313">
                  <w:marLeft w:val="0"/>
                  <w:marRight w:val="0"/>
                  <w:marTop w:val="0"/>
                  <w:marBottom w:val="0"/>
                  <w:divBdr>
                    <w:top w:val="none" w:sz="0" w:space="0" w:color="auto"/>
                    <w:left w:val="none" w:sz="0" w:space="0" w:color="auto"/>
                    <w:bottom w:val="none" w:sz="0" w:space="0" w:color="auto"/>
                    <w:right w:val="none" w:sz="0" w:space="0" w:color="auto"/>
                  </w:divBdr>
                </w:div>
                <w:div w:id="2528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58152">
      <w:bodyDiv w:val="1"/>
      <w:marLeft w:val="0"/>
      <w:marRight w:val="0"/>
      <w:marTop w:val="0"/>
      <w:marBottom w:val="0"/>
      <w:divBdr>
        <w:top w:val="none" w:sz="0" w:space="0" w:color="auto"/>
        <w:left w:val="none" w:sz="0" w:space="0" w:color="auto"/>
        <w:bottom w:val="none" w:sz="0" w:space="0" w:color="auto"/>
        <w:right w:val="none" w:sz="0" w:space="0" w:color="auto"/>
      </w:divBdr>
      <w:divsChild>
        <w:div w:id="719325497">
          <w:marLeft w:val="0"/>
          <w:marRight w:val="0"/>
          <w:marTop w:val="0"/>
          <w:marBottom w:val="0"/>
          <w:divBdr>
            <w:top w:val="none" w:sz="0" w:space="0" w:color="auto"/>
            <w:left w:val="none" w:sz="0" w:space="0" w:color="auto"/>
            <w:bottom w:val="none" w:sz="0" w:space="0" w:color="auto"/>
            <w:right w:val="none" w:sz="0" w:space="0" w:color="auto"/>
          </w:divBdr>
        </w:div>
      </w:divsChild>
    </w:div>
    <w:div w:id="1391418469">
      <w:bodyDiv w:val="1"/>
      <w:marLeft w:val="0"/>
      <w:marRight w:val="0"/>
      <w:marTop w:val="0"/>
      <w:marBottom w:val="0"/>
      <w:divBdr>
        <w:top w:val="none" w:sz="0" w:space="0" w:color="auto"/>
        <w:left w:val="none" w:sz="0" w:space="0" w:color="auto"/>
        <w:bottom w:val="none" w:sz="0" w:space="0" w:color="auto"/>
        <w:right w:val="none" w:sz="0" w:space="0" w:color="auto"/>
      </w:divBdr>
      <w:divsChild>
        <w:div w:id="430589477">
          <w:marLeft w:val="0"/>
          <w:marRight w:val="0"/>
          <w:marTop w:val="0"/>
          <w:marBottom w:val="0"/>
          <w:divBdr>
            <w:top w:val="none" w:sz="0" w:space="0" w:color="auto"/>
            <w:left w:val="none" w:sz="0" w:space="0" w:color="auto"/>
            <w:bottom w:val="none" w:sz="0" w:space="0" w:color="auto"/>
            <w:right w:val="none" w:sz="0" w:space="0" w:color="auto"/>
          </w:divBdr>
        </w:div>
        <w:div w:id="542639678">
          <w:marLeft w:val="0"/>
          <w:marRight w:val="0"/>
          <w:marTop w:val="0"/>
          <w:marBottom w:val="0"/>
          <w:divBdr>
            <w:top w:val="none" w:sz="0" w:space="0" w:color="auto"/>
            <w:left w:val="none" w:sz="0" w:space="0" w:color="auto"/>
            <w:bottom w:val="none" w:sz="0" w:space="0" w:color="auto"/>
            <w:right w:val="none" w:sz="0" w:space="0" w:color="auto"/>
          </w:divBdr>
        </w:div>
        <w:div w:id="2053260377">
          <w:marLeft w:val="0"/>
          <w:marRight w:val="0"/>
          <w:marTop w:val="0"/>
          <w:marBottom w:val="0"/>
          <w:divBdr>
            <w:top w:val="none" w:sz="0" w:space="0" w:color="auto"/>
            <w:left w:val="none" w:sz="0" w:space="0" w:color="auto"/>
            <w:bottom w:val="none" w:sz="0" w:space="0" w:color="auto"/>
            <w:right w:val="none" w:sz="0" w:space="0" w:color="auto"/>
          </w:divBdr>
        </w:div>
        <w:div w:id="720910569">
          <w:marLeft w:val="0"/>
          <w:marRight w:val="0"/>
          <w:marTop w:val="0"/>
          <w:marBottom w:val="0"/>
          <w:divBdr>
            <w:top w:val="none" w:sz="0" w:space="0" w:color="auto"/>
            <w:left w:val="none" w:sz="0" w:space="0" w:color="auto"/>
            <w:bottom w:val="none" w:sz="0" w:space="0" w:color="auto"/>
            <w:right w:val="none" w:sz="0" w:space="0" w:color="auto"/>
          </w:divBdr>
        </w:div>
        <w:div w:id="1700937039">
          <w:marLeft w:val="0"/>
          <w:marRight w:val="0"/>
          <w:marTop w:val="0"/>
          <w:marBottom w:val="0"/>
          <w:divBdr>
            <w:top w:val="none" w:sz="0" w:space="0" w:color="auto"/>
            <w:left w:val="none" w:sz="0" w:space="0" w:color="auto"/>
            <w:bottom w:val="none" w:sz="0" w:space="0" w:color="auto"/>
            <w:right w:val="none" w:sz="0" w:space="0" w:color="auto"/>
          </w:divBdr>
        </w:div>
        <w:div w:id="223613778">
          <w:marLeft w:val="0"/>
          <w:marRight w:val="0"/>
          <w:marTop w:val="0"/>
          <w:marBottom w:val="0"/>
          <w:divBdr>
            <w:top w:val="none" w:sz="0" w:space="0" w:color="auto"/>
            <w:left w:val="none" w:sz="0" w:space="0" w:color="auto"/>
            <w:bottom w:val="none" w:sz="0" w:space="0" w:color="auto"/>
            <w:right w:val="none" w:sz="0" w:space="0" w:color="auto"/>
          </w:divBdr>
        </w:div>
        <w:div w:id="1143155585">
          <w:marLeft w:val="0"/>
          <w:marRight w:val="0"/>
          <w:marTop w:val="0"/>
          <w:marBottom w:val="0"/>
          <w:divBdr>
            <w:top w:val="none" w:sz="0" w:space="0" w:color="auto"/>
            <w:left w:val="none" w:sz="0" w:space="0" w:color="auto"/>
            <w:bottom w:val="none" w:sz="0" w:space="0" w:color="auto"/>
            <w:right w:val="none" w:sz="0" w:space="0" w:color="auto"/>
          </w:divBdr>
        </w:div>
        <w:div w:id="370964425">
          <w:marLeft w:val="0"/>
          <w:marRight w:val="0"/>
          <w:marTop w:val="0"/>
          <w:marBottom w:val="0"/>
          <w:divBdr>
            <w:top w:val="none" w:sz="0" w:space="0" w:color="auto"/>
            <w:left w:val="none" w:sz="0" w:space="0" w:color="auto"/>
            <w:bottom w:val="none" w:sz="0" w:space="0" w:color="auto"/>
            <w:right w:val="none" w:sz="0" w:space="0" w:color="auto"/>
          </w:divBdr>
        </w:div>
        <w:div w:id="25524847">
          <w:marLeft w:val="0"/>
          <w:marRight w:val="0"/>
          <w:marTop w:val="0"/>
          <w:marBottom w:val="0"/>
          <w:divBdr>
            <w:top w:val="none" w:sz="0" w:space="0" w:color="auto"/>
            <w:left w:val="none" w:sz="0" w:space="0" w:color="auto"/>
            <w:bottom w:val="none" w:sz="0" w:space="0" w:color="auto"/>
            <w:right w:val="none" w:sz="0" w:space="0" w:color="auto"/>
          </w:divBdr>
        </w:div>
        <w:div w:id="716902603">
          <w:marLeft w:val="0"/>
          <w:marRight w:val="0"/>
          <w:marTop w:val="0"/>
          <w:marBottom w:val="0"/>
          <w:divBdr>
            <w:top w:val="none" w:sz="0" w:space="0" w:color="auto"/>
            <w:left w:val="none" w:sz="0" w:space="0" w:color="auto"/>
            <w:bottom w:val="none" w:sz="0" w:space="0" w:color="auto"/>
            <w:right w:val="none" w:sz="0" w:space="0" w:color="auto"/>
          </w:divBdr>
        </w:div>
        <w:div w:id="1022973270">
          <w:marLeft w:val="0"/>
          <w:marRight w:val="0"/>
          <w:marTop w:val="0"/>
          <w:marBottom w:val="0"/>
          <w:divBdr>
            <w:top w:val="none" w:sz="0" w:space="0" w:color="auto"/>
            <w:left w:val="none" w:sz="0" w:space="0" w:color="auto"/>
            <w:bottom w:val="none" w:sz="0" w:space="0" w:color="auto"/>
            <w:right w:val="none" w:sz="0" w:space="0" w:color="auto"/>
          </w:divBdr>
        </w:div>
        <w:div w:id="1727989909">
          <w:marLeft w:val="0"/>
          <w:marRight w:val="0"/>
          <w:marTop w:val="0"/>
          <w:marBottom w:val="0"/>
          <w:divBdr>
            <w:top w:val="none" w:sz="0" w:space="0" w:color="auto"/>
            <w:left w:val="none" w:sz="0" w:space="0" w:color="auto"/>
            <w:bottom w:val="none" w:sz="0" w:space="0" w:color="auto"/>
            <w:right w:val="none" w:sz="0" w:space="0" w:color="auto"/>
          </w:divBdr>
        </w:div>
        <w:div w:id="970476241">
          <w:marLeft w:val="0"/>
          <w:marRight w:val="0"/>
          <w:marTop w:val="0"/>
          <w:marBottom w:val="0"/>
          <w:divBdr>
            <w:top w:val="none" w:sz="0" w:space="0" w:color="auto"/>
            <w:left w:val="none" w:sz="0" w:space="0" w:color="auto"/>
            <w:bottom w:val="none" w:sz="0" w:space="0" w:color="auto"/>
            <w:right w:val="none" w:sz="0" w:space="0" w:color="auto"/>
          </w:divBdr>
        </w:div>
        <w:div w:id="1607814231">
          <w:marLeft w:val="0"/>
          <w:marRight w:val="0"/>
          <w:marTop w:val="0"/>
          <w:marBottom w:val="0"/>
          <w:divBdr>
            <w:top w:val="none" w:sz="0" w:space="0" w:color="auto"/>
            <w:left w:val="none" w:sz="0" w:space="0" w:color="auto"/>
            <w:bottom w:val="none" w:sz="0" w:space="0" w:color="auto"/>
            <w:right w:val="none" w:sz="0" w:space="0" w:color="auto"/>
          </w:divBdr>
        </w:div>
        <w:div w:id="1443644703">
          <w:marLeft w:val="0"/>
          <w:marRight w:val="0"/>
          <w:marTop w:val="0"/>
          <w:marBottom w:val="0"/>
          <w:divBdr>
            <w:top w:val="none" w:sz="0" w:space="0" w:color="auto"/>
            <w:left w:val="none" w:sz="0" w:space="0" w:color="auto"/>
            <w:bottom w:val="none" w:sz="0" w:space="0" w:color="auto"/>
            <w:right w:val="none" w:sz="0" w:space="0" w:color="auto"/>
          </w:divBdr>
        </w:div>
        <w:div w:id="1371109742">
          <w:marLeft w:val="0"/>
          <w:marRight w:val="0"/>
          <w:marTop w:val="0"/>
          <w:marBottom w:val="0"/>
          <w:divBdr>
            <w:top w:val="none" w:sz="0" w:space="0" w:color="auto"/>
            <w:left w:val="none" w:sz="0" w:space="0" w:color="auto"/>
            <w:bottom w:val="none" w:sz="0" w:space="0" w:color="auto"/>
            <w:right w:val="none" w:sz="0" w:space="0" w:color="auto"/>
          </w:divBdr>
        </w:div>
        <w:div w:id="189346844">
          <w:marLeft w:val="0"/>
          <w:marRight w:val="0"/>
          <w:marTop w:val="0"/>
          <w:marBottom w:val="0"/>
          <w:divBdr>
            <w:top w:val="none" w:sz="0" w:space="0" w:color="auto"/>
            <w:left w:val="none" w:sz="0" w:space="0" w:color="auto"/>
            <w:bottom w:val="none" w:sz="0" w:space="0" w:color="auto"/>
            <w:right w:val="none" w:sz="0" w:space="0" w:color="auto"/>
          </w:divBdr>
        </w:div>
        <w:div w:id="603195422">
          <w:marLeft w:val="0"/>
          <w:marRight w:val="0"/>
          <w:marTop w:val="0"/>
          <w:marBottom w:val="0"/>
          <w:divBdr>
            <w:top w:val="none" w:sz="0" w:space="0" w:color="auto"/>
            <w:left w:val="none" w:sz="0" w:space="0" w:color="auto"/>
            <w:bottom w:val="none" w:sz="0" w:space="0" w:color="auto"/>
            <w:right w:val="none" w:sz="0" w:space="0" w:color="auto"/>
          </w:divBdr>
        </w:div>
        <w:div w:id="2025814374">
          <w:marLeft w:val="0"/>
          <w:marRight w:val="0"/>
          <w:marTop w:val="0"/>
          <w:marBottom w:val="0"/>
          <w:divBdr>
            <w:top w:val="none" w:sz="0" w:space="0" w:color="auto"/>
            <w:left w:val="none" w:sz="0" w:space="0" w:color="auto"/>
            <w:bottom w:val="none" w:sz="0" w:space="0" w:color="auto"/>
            <w:right w:val="none" w:sz="0" w:space="0" w:color="auto"/>
          </w:divBdr>
        </w:div>
        <w:div w:id="1932398135">
          <w:marLeft w:val="0"/>
          <w:marRight w:val="0"/>
          <w:marTop w:val="0"/>
          <w:marBottom w:val="0"/>
          <w:divBdr>
            <w:top w:val="none" w:sz="0" w:space="0" w:color="auto"/>
            <w:left w:val="none" w:sz="0" w:space="0" w:color="auto"/>
            <w:bottom w:val="none" w:sz="0" w:space="0" w:color="auto"/>
            <w:right w:val="none" w:sz="0" w:space="0" w:color="auto"/>
          </w:divBdr>
        </w:div>
        <w:div w:id="1463575769">
          <w:marLeft w:val="0"/>
          <w:marRight w:val="0"/>
          <w:marTop w:val="0"/>
          <w:marBottom w:val="0"/>
          <w:divBdr>
            <w:top w:val="none" w:sz="0" w:space="0" w:color="auto"/>
            <w:left w:val="none" w:sz="0" w:space="0" w:color="auto"/>
            <w:bottom w:val="none" w:sz="0" w:space="0" w:color="auto"/>
            <w:right w:val="none" w:sz="0" w:space="0" w:color="auto"/>
          </w:divBdr>
        </w:div>
        <w:div w:id="2054689066">
          <w:marLeft w:val="0"/>
          <w:marRight w:val="0"/>
          <w:marTop w:val="0"/>
          <w:marBottom w:val="0"/>
          <w:divBdr>
            <w:top w:val="none" w:sz="0" w:space="0" w:color="auto"/>
            <w:left w:val="none" w:sz="0" w:space="0" w:color="auto"/>
            <w:bottom w:val="none" w:sz="0" w:space="0" w:color="auto"/>
            <w:right w:val="none" w:sz="0" w:space="0" w:color="auto"/>
          </w:divBdr>
        </w:div>
        <w:div w:id="9794121">
          <w:marLeft w:val="0"/>
          <w:marRight w:val="0"/>
          <w:marTop w:val="0"/>
          <w:marBottom w:val="0"/>
          <w:divBdr>
            <w:top w:val="none" w:sz="0" w:space="0" w:color="auto"/>
            <w:left w:val="none" w:sz="0" w:space="0" w:color="auto"/>
            <w:bottom w:val="none" w:sz="0" w:space="0" w:color="auto"/>
            <w:right w:val="none" w:sz="0" w:space="0" w:color="auto"/>
          </w:divBdr>
        </w:div>
        <w:div w:id="78991607">
          <w:marLeft w:val="0"/>
          <w:marRight w:val="0"/>
          <w:marTop w:val="0"/>
          <w:marBottom w:val="0"/>
          <w:divBdr>
            <w:top w:val="none" w:sz="0" w:space="0" w:color="auto"/>
            <w:left w:val="none" w:sz="0" w:space="0" w:color="auto"/>
            <w:bottom w:val="none" w:sz="0" w:space="0" w:color="auto"/>
            <w:right w:val="none" w:sz="0" w:space="0" w:color="auto"/>
          </w:divBdr>
        </w:div>
        <w:div w:id="874584334">
          <w:marLeft w:val="0"/>
          <w:marRight w:val="0"/>
          <w:marTop w:val="0"/>
          <w:marBottom w:val="0"/>
          <w:divBdr>
            <w:top w:val="none" w:sz="0" w:space="0" w:color="auto"/>
            <w:left w:val="none" w:sz="0" w:space="0" w:color="auto"/>
            <w:bottom w:val="none" w:sz="0" w:space="0" w:color="auto"/>
            <w:right w:val="none" w:sz="0" w:space="0" w:color="auto"/>
          </w:divBdr>
        </w:div>
        <w:div w:id="1259169506">
          <w:marLeft w:val="0"/>
          <w:marRight w:val="0"/>
          <w:marTop w:val="0"/>
          <w:marBottom w:val="0"/>
          <w:divBdr>
            <w:top w:val="none" w:sz="0" w:space="0" w:color="auto"/>
            <w:left w:val="none" w:sz="0" w:space="0" w:color="auto"/>
            <w:bottom w:val="none" w:sz="0" w:space="0" w:color="auto"/>
            <w:right w:val="none" w:sz="0" w:space="0" w:color="auto"/>
          </w:divBdr>
        </w:div>
        <w:div w:id="490297265">
          <w:marLeft w:val="0"/>
          <w:marRight w:val="0"/>
          <w:marTop w:val="0"/>
          <w:marBottom w:val="0"/>
          <w:divBdr>
            <w:top w:val="none" w:sz="0" w:space="0" w:color="auto"/>
            <w:left w:val="none" w:sz="0" w:space="0" w:color="auto"/>
            <w:bottom w:val="none" w:sz="0" w:space="0" w:color="auto"/>
            <w:right w:val="none" w:sz="0" w:space="0" w:color="auto"/>
          </w:divBdr>
        </w:div>
        <w:div w:id="1348866331">
          <w:marLeft w:val="0"/>
          <w:marRight w:val="0"/>
          <w:marTop w:val="0"/>
          <w:marBottom w:val="0"/>
          <w:divBdr>
            <w:top w:val="none" w:sz="0" w:space="0" w:color="auto"/>
            <w:left w:val="none" w:sz="0" w:space="0" w:color="auto"/>
            <w:bottom w:val="none" w:sz="0" w:space="0" w:color="auto"/>
            <w:right w:val="none" w:sz="0" w:space="0" w:color="auto"/>
          </w:divBdr>
        </w:div>
        <w:div w:id="1326519621">
          <w:marLeft w:val="0"/>
          <w:marRight w:val="0"/>
          <w:marTop w:val="0"/>
          <w:marBottom w:val="0"/>
          <w:divBdr>
            <w:top w:val="none" w:sz="0" w:space="0" w:color="auto"/>
            <w:left w:val="none" w:sz="0" w:space="0" w:color="auto"/>
            <w:bottom w:val="none" w:sz="0" w:space="0" w:color="auto"/>
            <w:right w:val="none" w:sz="0" w:space="0" w:color="auto"/>
          </w:divBdr>
        </w:div>
        <w:div w:id="242032580">
          <w:marLeft w:val="0"/>
          <w:marRight w:val="0"/>
          <w:marTop w:val="0"/>
          <w:marBottom w:val="0"/>
          <w:divBdr>
            <w:top w:val="none" w:sz="0" w:space="0" w:color="auto"/>
            <w:left w:val="none" w:sz="0" w:space="0" w:color="auto"/>
            <w:bottom w:val="none" w:sz="0" w:space="0" w:color="auto"/>
            <w:right w:val="none" w:sz="0" w:space="0" w:color="auto"/>
          </w:divBdr>
        </w:div>
        <w:div w:id="563178985">
          <w:marLeft w:val="0"/>
          <w:marRight w:val="0"/>
          <w:marTop w:val="0"/>
          <w:marBottom w:val="0"/>
          <w:divBdr>
            <w:top w:val="none" w:sz="0" w:space="0" w:color="auto"/>
            <w:left w:val="none" w:sz="0" w:space="0" w:color="auto"/>
            <w:bottom w:val="none" w:sz="0" w:space="0" w:color="auto"/>
            <w:right w:val="none" w:sz="0" w:space="0" w:color="auto"/>
          </w:divBdr>
        </w:div>
        <w:div w:id="431123337">
          <w:marLeft w:val="0"/>
          <w:marRight w:val="0"/>
          <w:marTop w:val="0"/>
          <w:marBottom w:val="0"/>
          <w:divBdr>
            <w:top w:val="none" w:sz="0" w:space="0" w:color="auto"/>
            <w:left w:val="none" w:sz="0" w:space="0" w:color="auto"/>
            <w:bottom w:val="none" w:sz="0" w:space="0" w:color="auto"/>
            <w:right w:val="none" w:sz="0" w:space="0" w:color="auto"/>
          </w:divBdr>
        </w:div>
        <w:div w:id="413476429">
          <w:marLeft w:val="0"/>
          <w:marRight w:val="0"/>
          <w:marTop w:val="0"/>
          <w:marBottom w:val="0"/>
          <w:divBdr>
            <w:top w:val="none" w:sz="0" w:space="0" w:color="auto"/>
            <w:left w:val="none" w:sz="0" w:space="0" w:color="auto"/>
            <w:bottom w:val="none" w:sz="0" w:space="0" w:color="auto"/>
            <w:right w:val="none" w:sz="0" w:space="0" w:color="auto"/>
          </w:divBdr>
        </w:div>
        <w:div w:id="1678194581">
          <w:marLeft w:val="0"/>
          <w:marRight w:val="0"/>
          <w:marTop w:val="0"/>
          <w:marBottom w:val="0"/>
          <w:divBdr>
            <w:top w:val="none" w:sz="0" w:space="0" w:color="auto"/>
            <w:left w:val="none" w:sz="0" w:space="0" w:color="auto"/>
            <w:bottom w:val="none" w:sz="0" w:space="0" w:color="auto"/>
            <w:right w:val="none" w:sz="0" w:space="0" w:color="auto"/>
          </w:divBdr>
        </w:div>
        <w:div w:id="1546479427">
          <w:marLeft w:val="0"/>
          <w:marRight w:val="0"/>
          <w:marTop w:val="0"/>
          <w:marBottom w:val="0"/>
          <w:divBdr>
            <w:top w:val="none" w:sz="0" w:space="0" w:color="auto"/>
            <w:left w:val="none" w:sz="0" w:space="0" w:color="auto"/>
            <w:bottom w:val="none" w:sz="0" w:space="0" w:color="auto"/>
            <w:right w:val="none" w:sz="0" w:space="0" w:color="auto"/>
          </w:divBdr>
        </w:div>
        <w:div w:id="376390290">
          <w:marLeft w:val="0"/>
          <w:marRight w:val="0"/>
          <w:marTop w:val="0"/>
          <w:marBottom w:val="0"/>
          <w:divBdr>
            <w:top w:val="none" w:sz="0" w:space="0" w:color="auto"/>
            <w:left w:val="none" w:sz="0" w:space="0" w:color="auto"/>
            <w:bottom w:val="none" w:sz="0" w:space="0" w:color="auto"/>
            <w:right w:val="none" w:sz="0" w:space="0" w:color="auto"/>
          </w:divBdr>
        </w:div>
        <w:div w:id="26411485">
          <w:marLeft w:val="0"/>
          <w:marRight w:val="0"/>
          <w:marTop w:val="0"/>
          <w:marBottom w:val="0"/>
          <w:divBdr>
            <w:top w:val="none" w:sz="0" w:space="0" w:color="auto"/>
            <w:left w:val="none" w:sz="0" w:space="0" w:color="auto"/>
            <w:bottom w:val="none" w:sz="0" w:space="0" w:color="auto"/>
            <w:right w:val="none" w:sz="0" w:space="0" w:color="auto"/>
          </w:divBdr>
        </w:div>
        <w:div w:id="344599073">
          <w:marLeft w:val="0"/>
          <w:marRight w:val="0"/>
          <w:marTop w:val="0"/>
          <w:marBottom w:val="0"/>
          <w:divBdr>
            <w:top w:val="none" w:sz="0" w:space="0" w:color="auto"/>
            <w:left w:val="none" w:sz="0" w:space="0" w:color="auto"/>
            <w:bottom w:val="none" w:sz="0" w:space="0" w:color="auto"/>
            <w:right w:val="none" w:sz="0" w:space="0" w:color="auto"/>
          </w:divBdr>
        </w:div>
        <w:div w:id="1286350452">
          <w:marLeft w:val="0"/>
          <w:marRight w:val="0"/>
          <w:marTop w:val="0"/>
          <w:marBottom w:val="0"/>
          <w:divBdr>
            <w:top w:val="none" w:sz="0" w:space="0" w:color="auto"/>
            <w:left w:val="none" w:sz="0" w:space="0" w:color="auto"/>
            <w:bottom w:val="none" w:sz="0" w:space="0" w:color="auto"/>
            <w:right w:val="none" w:sz="0" w:space="0" w:color="auto"/>
          </w:divBdr>
        </w:div>
        <w:div w:id="963924166">
          <w:marLeft w:val="0"/>
          <w:marRight w:val="0"/>
          <w:marTop w:val="0"/>
          <w:marBottom w:val="0"/>
          <w:divBdr>
            <w:top w:val="none" w:sz="0" w:space="0" w:color="auto"/>
            <w:left w:val="none" w:sz="0" w:space="0" w:color="auto"/>
            <w:bottom w:val="none" w:sz="0" w:space="0" w:color="auto"/>
            <w:right w:val="none" w:sz="0" w:space="0" w:color="auto"/>
          </w:divBdr>
        </w:div>
        <w:div w:id="1849637741">
          <w:marLeft w:val="0"/>
          <w:marRight w:val="0"/>
          <w:marTop w:val="0"/>
          <w:marBottom w:val="0"/>
          <w:divBdr>
            <w:top w:val="none" w:sz="0" w:space="0" w:color="auto"/>
            <w:left w:val="none" w:sz="0" w:space="0" w:color="auto"/>
            <w:bottom w:val="none" w:sz="0" w:space="0" w:color="auto"/>
            <w:right w:val="none" w:sz="0" w:space="0" w:color="auto"/>
          </w:divBdr>
        </w:div>
        <w:div w:id="1844927996">
          <w:marLeft w:val="0"/>
          <w:marRight w:val="0"/>
          <w:marTop w:val="0"/>
          <w:marBottom w:val="0"/>
          <w:divBdr>
            <w:top w:val="none" w:sz="0" w:space="0" w:color="auto"/>
            <w:left w:val="none" w:sz="0" w:space="0" w:color="auto"/>
            <w:bottom w:val="none" w:sz="0" w:space="0" w:color="auto"/>
            <w:right w:val="none" w:sz="0" w:space="0" w:color="auto"/>
          </w:divBdr>
        </w:div>
        <w:div w:id="742336112">
          <w:marLeft w:val="0"/>
          <w:marRight w:val="0"/>
          <w:marTop w:val="0"/>
          <w:marBottom w:val="0"/>
          <w:divBdr>
            <w:top w:val="none" w:sz="0" w:space="0" w:color="auto"/>
            <w:left w:val="none" w:sz="0" w:space="0" w:color="auto"/>
            <w:bottom w:val="none" w:sz="0" w:space="0" w:color="auto"/>
            <w:right w:val="none" w:sz="0" w:space="0" w:color="auto"/>
          </w:divBdr>
        </w:div>
        <w:div w:id="709763226">
          <w:marLeft w:val="0"/>
          <w:marRight w:val="0"/>
          <w:marTop w:val="0"/>
          <w:marBottom w:val="0"/>
          <w:divBdr>
            <w:top w:val="none" w:sz="0" w:space="0" w:color="auto"/>
            <w:left w:val="none" w:sz="0" w:space="0" w:color="auto"/>
            <w:bottom w:val="none" w:sz="0" w:space="0" w:color="auto"/>
            <w:right w:val="none" w:sz="0" w:space="0" w:color="auto"/>
          </w:divBdr>
        </w:div>
        <w:div w:id="1046952259">
          <w:marLeft w:val="0"/>
          <w:marRight w:val="0"/>
          <w:marTop w:val="0"/>
          <w:marBottom w:val="0"/>
          <w:divBdr>
            <w:top w:val="none" w:sz="0" w:space="0" w:color="auto"/>
            <w:left w:val="none" w:sz="0" w:space="0" w:color="auto"/>
            <w:bottom w:val="none" w:sz="0" w:space="0" w:color="auto"/>
            <w:right w:val="none" w:sz="0" w:space="0" w:color="auto"/>
          </w:divBdr>
        </w:div>
      </w:divsChild>
    </w:div>
    <w:div w:id="1874809986">
      <w:bodyDiv w:val="1"/>
      <w:marLeft w:val="0"/>
      <w:marRight w:val="0"/>
      <w:marTop w:val="0"/>
      <w:marBottom w:val="0"/>
      <w:divBdr>
        <w:top w:val="none" w:sz="0" w:space="0" w:color="auto"/>
        <w:left w:val="none" w:sz="0" w:space="0" w:color="auto"/>
        <w:bottom w:val="none" w:sz="0" w:space="0" w:color="auto"/>
        <w:right w:val="none" w:sz="0" w:space="0" w:color="auto"/>
      </w:divBdr>
      <w:divsChild>
        <w:div w:id="734280866">
          <w:marLeft w:val="0"/>
          <w:marRight w:val="0"/>
          <w:marTop w:val="0"/>
          <w:marBottom w:val="0"/>
          <w:divBdr>
            <w:top w:val="none" w:sz="0" w:space="0" w:color="auto"/>
            <w:left w:val="none" w:sz="0" w:space="0" w:color="auto"/>
            <w:bottom w:val="none" w:sz="0" w:space="0" w:color="auto"/>
            <w:right w:val="none" w:sz="0" w:space="0" w:color="auto"/>
          </w:divBdr>
          <w:divsChild>
            <w:div w:id="2110465624">
              <w:marLeft w:val="0"/>
              <w:marRight w:val="0"/>
              <w:marTop w:val="0"/>
              <w:marBottom w:val="0"/>
              <w:divBdr>
                <w:top w:val="none" w:sz="0" w:space="0" w:color="auto"/>
                <w:left w:val="none" w:sz="0" w:space="0" w:color="auto"/>
                <w:bottom w:val="none" w:sz="0" w:space="0" w:color="auto"/>
                <w:right w:val="none" w:sz="0" w:space="0" w:color="auto"/>
              </w:divBdr>
            </w:div>
            <w:div w:id="42487808">
              <w:marLeft w:val="0"/>
              <w:marRight w:val="0"/>
              <w:marTop w:val="0"/>
              <w:marBottom w:val="0"/>
              <w:divBdr>
                <w:top w:val="none" w:sz="0" w:space="0" w:color="auto"/>
                <w:left w:val="none" w:sz="0" w:space="0" w:color="auto"/>
                <w:bottom w:val="none" w:sz="0" w:space="0" w:color="auto"/>
                <w:right w:val="none" w:sz="0" w:space="0" w:color="auto"/>
              </w:divBdr>
            </w:div>
          </w:divsChild>
        </w:div>
        <w:div w:id="871578037">
          <w:marLeft w:val="0"/>
          <w:marRight w:val="0"/>
          <w:marTop w:val="0"/>
          <w:marBottom w:val="0"/>
          <w:divBdr>
            <w:top w:val="none" w:sz="0" w:space="0" w:color="auto"/>
            <w:left w:val="none" w:sz="0" w:space="0" w:color="auto"/>
            <w:bottom w:val="none" w:sz="0" w:space="0" w:color="auto"/>
            <w:right w:val="none" w:sz="0" w:space="0" w:color="auto"/>
          </w:divBdr>
          <w:divsChild>
            <w:div w:id="453259395">
              <w:marLeft w:val="0"/>
              <w:marRight w:val="0"/>
              <w:marTop w:val="0"/>
              <w:marBottom w:val="0"/>
              <w:divBdr>
                <w:top w:val="none" w:sz="0" w:space="0" w:color="auto"/>
                <w:left w:val="none" w:sz="0" w:space="0" w:color="auto"/>
                <w:bottom w:val="none" w:sz="0" w:space="0" w:color="auto"/>
                <w:right w:val="none" w:sz="0" w:space="0" w:color="auto"/>
              </w:divBdr>
              <w:divsChild>
                <w:div w:id="772558336">
                  <w:marLeft w:val="0"/>
                  <w:marRight w:val="0"/>
                  <w:marTop w:val="0"/>
                  <w:marBottom w:val="0"/>
                  <w:divBdr>
                    <w:top w:val="none" w:sz="0" w:space="0" w:color="auto"/>
                    <w:left w:val="none" w:sz="0" w:space="0" w:color="auto"/>
                    <w:bottom w:val="none" w:sz="0" w:space="0" w:color="auto"/>
                    <w:right w:val="none" w:sz="0" w:space="0" w:color="auto"/>
                  </w:divBdr>
                </w:div>
                <w:div w:id="2018845913">
                  <w:marLeft w:val="0"/>
                  <w:marRight w:val="0"/>
                  <w:marTop w:val="0"/>
                  <w:marBottom w:val="0"/>
                  <w:divBdr>
                    <w:top w:val="none" w:sz="0" w:space="0" w:color="auto"/>
                    <w:left w:val="none" w:sz="0" w:space="0" w:color="auto"/>
                    <w:bottom w:val="none" w:sz="0" w:space="0" w:color="auto"/>
                    <w:right w:val="none" w:sz="0" w:space="0" w:color="auto"/>
                  </w:divBdr>
                </w:div>
              </w:divsChild>
            </w:div>
            <w:div w:id="9253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0413">
      <w:bodyDiv w:val="1"/>
      <w:marLeft w:val="0"/>
      <w:marRight w:val="0"/>
      <w:marTop w:val="0"/>
      <w:marBottom w:val="0"/>
      <w:divBdr>
        <w:top w:val="none" w:sz="0" w:space="0" w:color="auto"/>
        <w:left w:val="none" w:sz="0" w:space="0" w:color="auto"/>
        <w:bottom w:val="none" w:sz="0" w:space="0" w:color="auto"/>
        <w:right w:val="none" w:sz="0" w:space="0" w:color="auto"/>
      </w:divBdr>
      <w:divsChild>
        <w:div w:id="1963881772">
          <w:marLeft w:val="0"/>
          <w:marRight w:val="0"/>
          <w:marTop w:val="0"/>
          <w:marBottom w:val="0"/>
          <w:divBdr>
            <w:top w:val="none" w:sz="0" w:space="0" w:color="auto"/>
            <w:left w:val="none" w:sz="0" w:space="0" w:color="auto"/>
            <w:bottom w:val="none" w:sz="0" w:space="0" w:color="auto"/>
            <w:right w:val="none" w:sz="0" w:space="0" w:color="auto"/>
          </w:divBdr>
        </w:div>
        <w:div w:id="1091925755">
          <w:marLeft w:val="0"/>
          <w:marRight w:val="0"/>
          <w:marTop w:val="0"/>
          <w:marBottom w:val="0"/>
          <w:divBdr>
            <w:top w:val="none" w:sz="0" w:space="0" w:color="auto"/>
            <w:left w:val="none" w:sz="0" w:space="0" w:color="auto"/>
            <w:bottom w:val="none" w:sz="0" w:space="0" w:color="auto"/>
            <w:right w:val="none" w:sz="0" w:space="0" w:color="auto"/>
          </w:divBdr>
        </w:div>
        <w:div w:id="791631025">
          <w:marLeft w:val="0"/>
          <w:marRight w:val="0"/>
          <w:marTop w:val="0"/>
          <w:marBottom w:val="0"/>
          <w:divBdr>
            <w:top w:val="none" w:sz="0" w:space="0" w:color="auto"/>
            <w:left w:val="none" w:sz="0" w:space="0" w:color="auto"/>
            <w:bottom w:val="none" w:sz="0" w:space="0" w:color="auto"/>
            <w:right w:val="none" w:sz="0" w:space="0" w:color="auto"/>
          </w:divBdr>
        </w:div>
        <w:div w:id="990912828">
          <w:marLeft w:val="0"/>
          <w:marRight w:val="0"/>
          <w:marTop w:val="0"/>
          <w:marBottom w:val="0"/>
          <w:divBdr>
            <w:top w:val="none" w:sz="0" w:space="0" w:color="auto"/>
            <w:left w:val="none" w:sz="0" w:space="0" w:color="auto"/>
            <w:bottom w:val="none" w:sz="0" w:space="0" w:color="auto"/>
            <w:right w:val="none" w:sz="0" w:space="0" w:color="auto"/>
          </w:divBdr>
        </w:div>
        <w:div w:id="324477817">
          <w:marLeft w:val="0"/>
          <w:marRight w:val="0"/>
          <w:marTop w:val="0"/>
          <w:marBottom w:val="0"/>
          <w:divBdr>
            <w:top w:val="none" w:sz="0" w:space="0" w:color="auto"/>
            <w:left w:val="none" w:sz="0" w:space="0" w:color="auto"/>
            <w:bottom w:val="none" w:sz="0" w:space="0" w:color="auto"/>
            <w:right w:val="none" w:sz="0" w:space="0" w:color="auto"/>
          </w:divBdr>
        </w:div>
        <w:div w:id="1949659625">
          <w:marLeft w:val="0"/>
          <w:marRight w:val="0"/>
          <w:marTop w:val="0"/>
          <w:marBottom w:val="0"/>
          <w:divBdr>
            <w:top w:val="none" w:sz="0" w:space="0" w:color="auto"/>
            <w:left w:val="none" w:sz="0" w:space="0" w:color="auto"/>
            <w:bottom w:val="none" w:sz="0" w:space="0" w:color="auto"/>
            <w:right w:val="none" w:sz="0" w:space="0" w:color="auto"/>
          </w:divBdr>
        </w:div>
        <w:div w:id="803036662">
          <w:marLeft w:val="0"/>
          <w:marRight w:val="0"/>
          <w:marTop w:val="0"/>
          <w:marBottom w:val="0"/>
          <w:divBdr>
            <w:top w:val="none" w:sz="0" w:space="0" w:color="auto"/>
            <w:left w:val="none" w:sz="0" w:space="0" w:color="auto"/>
            <w:bottom w:val="none" w:sz="0" w:space="0" w:color="auto"/>
            <w:right w:val="none" w:sz="0" w:space="0" w:color="auto"/>
          </w:divBdr>
        </w:div>
        <w:div w:id="1459912075">
          <w:marLeft w:val="0"/>
          <w:marRight w:val="0"/>
          <w:marTop w:val="0"/>
          <w:marBottom w:val="0"/>
          <w:divBdr>
            <w:top w:val="none" w:sz="0" w:space="0" w:color="auto"/>
            <w:left w:val="none" w:sz="0" w:space="0" w:color="auto"/>
            <w:bottom w:val="none" w:sz="0" w:space="0" w:color="auto"/>
            <w:right w:val="none" w:sz="0" w:space="0" w:color="auto"/>
          </w:divBdr>
        </w:div>
        <w:div w:id="1735469400">
          <w:marLeft w:val="0"/>
          <w:marRight w:val="0"/>
          <w:marTop w:val="0"/>
          <w:marBottom w:val="0"/>
          <w:divBdr>
            <w:top w:val="none" w:sz="0" w:space="0" w:color="auto"/>
            <w:left w:val="none" w:sz="0" w:space="0" w:color="auto"/>
            <w:bottom w:val="none" w:sz="0" w:space="0" w:color="auto"/>
            <w:right w:val="none" w:sz="0" w:space="0" w:color="auto"/>
          </w:divBdr>
        </w:div>
        <w:div w:id="591865043">
          <w:marLeft w:val="0"/>
          <w:marRight w:val="0"/>
          <w:marTop w:val="0"/>
          <w:marBottom w:val="0"/>
          <w:divBdr>
            <w:top w:val="none" w:sz="0" w:space="0" w:color="auto"/>
            <w:left w:val="none" w:sz="0" w:space="0" w:color="auto"/>
            <w:bottom w:val="none" w:sz="0" w:space="0" w:color="auto"/>
            <w:right w:val="none" w:sz="0" w:space="0" w:color="auto"/>
          </w:divBdr>
        </w:div>
        <w:div w:id="1188367477">
          <w:marLeft w:val="0"/>
          <w:marRight w:val="0"/>
          <w:marTop w:val="0"/>
          <w:marBottom w:val="0"/>
          <w:divBdr>
            <w:top w:val="none" w:sz="0" w:space="0" w:color="auto"/>
            <w:left w:val="none" w:sz="0" w:space="0" w:color="auto"/>
            <w:bottom w:val="none" w:sz="0" w:space="0" w:color="auto"/>
            <w:right w:val="none" w:sz="0" w:space="0" w:color="auto"/>
          </w:divBdr>
        </w:div>
        <w:div w:id="1774857113">
          <w:marLeft w:val="0"/>
          <w:marRight w:val="0"/>
          <w:marTop w:val="0"/>
          <w:marBottom w:val="0"/>
          <w:divBdr>
            <w:top w:val="none" w:sz="0" w:space="0" w:color="auto"/>
            <w:left w:val="none" w:sz="0" w:space="0" w:color="auto"/>
            <w:bottom w:val="none" w:sz="0" w:space="0" w:color="auto"/>
            <w:right w:val="none" w:sz="0" w:space="0" w:color="auto"/>
          </w:divBdr>
        </w:div>
        <w:div w:id="514808058">
          <w:marLeft w:val="0"/>
          <w:marRight w:val="0"/>
          <w:marTop w:val="0"/>
          <w:marBottom w:val="0"/>
          <w:divBdr>
            <w:top w:val="none" w:sz="0" w:space="0" w:color="auto"/>
            <w:left w:val="none" w:sz="0" w:space="0" w:color="auto"/>
            <w:bottom w:val="none" w:sz="0" w:space="0" w:color="auto"/>
            <w:right w:val="none" w:sz="0" w:space="0" w:color="auto"/>
          </w:divBdr>
        </w:div>
        <w:div w:id="86849398">
          <w:marLeft w:val="0"/>
          <w:marRight w:val="0"/>
          <w:marTop w:val="0"/>
          <w:marBottom w:val="0"/>
          <w:divBdr>
            <w:top w:val="none" w:sz="0" w:space="0" w:color="auto"/>
            <w:left w:val="none" w:sz="0" w:space="0" w:color="auto"/>
            <w:bottom w:val="none" w:sz="0" w:space="0" w:color="auto"/>
            <w:right w:val="none" w:sz="0" w:space="0" w:color="auto"/>
          </w:divBdr>
        </w:div>
        <w:div w:id="1025322807">
          <w:marLeft w:val="0"/>
          <w:marRight w:val="0"/>
          <w:marTop w:val="0"/>
          <w:marBottom w:val="0"/>
          <w:divBdr>
            <w:top w:val="none" w:sz="0" w:space="0" w:color="auto"/>
            <w:left w:val="none" w:sz="0" w:space="0" w:color="auto"/>
            <w:bottom w:val="none" w:sz="0" w:space="0" w:color="auto"/>
            <w:right w:val="none" w:sz="0" w:space="0" w:color="auto"/>
          </w:divBdr>
        </w:div>
        <w:div w:id="1933657765">
          <w:marLeft w:val="0"/>
          <w:marRight w:val="0"/>
          <w:marTop w:val="0"/>
          <w:marBottom w:val="0"/>
          <w:divBdr>
            <w:top w:val="none" w:sz="0" w:space="0" w:color="auto"/>
            <w:left w:val="none" w:sz="0" w:space="0" w:color="auto"/>
            <w:bottom w:val="none" w:sz="0" w:space="0" w:color="auto"/>
            <w:right w:val="none" w:sz="0" w:space="0" w:color="auto"/>
          </w:divBdr>
        </w:div>
        <w:div w:id="1200321077">
          <w:marLeft w:val="0"/>
          <w:marRight w:val="0"/>
          <w:marTop w:val="0"/>
          <w:marBottom w:val="0"/>
          <w:divBdr>
            <w:top w:val="none" w:sz="0" w:space="0" w:color="auto"/>
            <w:left w:val="none" w:sz="0" w:space="0" w:color="auto"/>
            <w:bottom w:val="none" w:sz="0" w:space="0" w:color="auto"/>
            <w:right w:val="none" w:sz="0" w:space="0" w:color="auto"/>
          </w:divBdr>
        </w:div>
        <w:div w:id="206767489">
          <w:marLeft w:val="0"/>
          <w:marRight w:val="0"/>
          <w:marTop w:val="0"/>
          <w:marBottom w:val="0"/>
          <w:divBdr>
            <w:top w:val="none" w:sz="0" w:space="0" w:color="auto"/>
            <w:left w:val="none" w:sz="0" w:space="0" w:color="auto"/>
            <w:bottom w:val="none" w:sz="0" w:space="0" w:color="auto"/>
            <w:right w:val="none" w:sz="0" w:space="0" w:color="auto"/>
          </w:divBdr>
        </w:div>
        <w:div w:id="969553788">
          <w:marLeft w:val="0"/>
          <w:marRight w:val="0"/>
          <w:marTop w:val="0"/>
          <w:marBottom w:val="0"/>
          <w:divBdr>
            <w:top w:val="none" w:sz="0" w:space="0" w:color="auto"/>
            <w:left w:val="none" w:sz="0" w:space="0" w:color="auto"/>
            <w:bottom w:val="none" w:sz="0" w:space="0" w:color="auto"/>
            <w:right w:val="none" w:sz="0" w:space="0" w:color="auto"/>
          </w:divBdr>
        </w:div>
        <w:div w:id="994182751">
          <w:marLeft w:val="0"/>
          <w:marRight w:val="0"/>
          <w:marTop w:val="0"/>
          <w:marBottom w:val="0"/>
          <w:divBdr>
            <w:top w:val="none" w:sz="0" w:space="0" w:color="auto"/>
            <w:left w:val="none" w:sz="0" w:space="0" w:color="auto"/>
            <w:bottom w:val="none" w:sz="0" w:space="0" w:color="auto"/>
            <w:right w:val="none" w:sz="0" w:space="0" w:color="auto"/>
          </w:divBdr>
        </w:div>
        <w:div w:id="61175644">
          <w:marLeft w:val="0"/>
          <w:marRight w:val="0"/>
          <w:marTop w:val="0"/>
          <w:marBottom w:val="0"/>
          <w:divBdr>
            <w:top w:val="none" w:sz="0" w:space="0" w:color="auto"/>
            <w:left w:val="none" w:sz="0" w:space="0" w:color="auto"/>
            <w:bottom w:val="none" w:sz="0" w:space="0" w:color="auto"/>
            <w:right w:val="none" w:sz="0" w:space="0" w:color="auto"/>
          </w:divBdr>
        </w:div>
        <w:div w:id="650401575">
          <w:marLeft w:val="0"/>
          <w:marRight w:val="0"/>
          <w:marTop w:val="0"/>
          <w:marBottom w:val="0"/>
          <w:divBdr>
            <w:top w:val="none" w:sz="0" w:space="0" w:color="auto"/>
            <w:left w:val="none" w:sz="0" w:space="0" w:color="auto"/>
            <w:bottom w:val="none" w:sz="0" w:space="0" w:color="auto"/>
            <w:right w:val="none" w:sz="0" w:space="0" w:color="auto"/>
          </w:divBdr>
        </w:div>
        <w:div w:id="164128451">
          <w:marLeft w:val="0"/>
          <w:marRight w:val="0"/>
          <w:marTop w:val="0"/>
          <w:marBottom w:val="0"/>
          <w:divBdr>
            <w:top w:val="none" w:sz="0" w:space="0" w:color="auto"/>
            <w:left w:val="none" w:sz="0" w:space="0" w:color="auto"/>
            <w:bottom w:val="none" w:sz="0" w:space="0" w:color="auto"/>
            <w:right w:val="none" w:sz="0" w:space="0" w:color="auto"/>
          </w:divBdr>
        </w:div>
        <w:div w:id="1536887622">
          <w:marLeft w:val="0"/>
          <w:marRight w:val="0"/>
          <w:marTop w:val="0"/>
          <w:marBottom w:val="0"/>
          <w:divBdr>
            <w:top w:val="none" w:sz="0" w:space="0" w:color="auto"/>
            <w:left w:val="none" w:sz="0" w:space="0" w:color="auto"/>
            <w:bottom w:val="none" w:sz="0" w:space="0" w:color="auto"/>
            <w:right w:val="none" w:sz="0" w:space="0" w:color="auto"/>
          </w:divBdr>
        </w:div>
        <w:div w:id="306129015">
          <w:marLeft w:val="0"/>
          <w:marRight w:val="0"/>
          <w:marTop w:val="0"/>
          <w:marBottom w:val="0"/>
          <w:divBdr>
            <w:top w:val="none" w:sz="0" w:space="0" w:color="auto"/>
            <w:left w:val="none" w:sz="0" w:space="0" w:color="auto"/>
            <w:bottom w:val="none" w:sz="0" w:space="0" w:color="auto"/>
            <w:right w:val="none" w:sz="0" w:space="0" w:color="auto"/>
          </w:divBdr>
        </w:div>
        <w:div w:id="23677321">
          <w:marLeft w:val="0"/>
          <w:marRight w:val="0"/>
          <w:marTop w:val="0"/>
          <w:marBottom w:val="0"/>
          <w:divBdr>
            <w:top w:val="none" w:sz="0" w:space="0" w:color="auto"/>
            <w:left w:val="none" w:sz="0" w:space="0" w:color="auto"/>
            <w:bottom w:val="none" w:sz="0" w:space="0" w:color="auto"/>
            <w:right w:val="none" w:sz="0" w:space="0" w:color="auto"/>
          </w:divBdr>
        </w:div>
        <w:div w:id="910433679">
          <w:marLeft w:val="0"/>
          <w:marRight w:val="0"/>
          <w:marTop w:val="0"/>
          <w:marBottom w:val="0"/>
          <w:divBdr>
            <w:top w:val="none" w:sz="0" w:space="0" w:color="auto"/>
            <w:left w:val="none" w:sz="0" w:space="0" w:color="auto"/>
            <w:bottom w:val="none" w:sz="0" w:space="0" w:color="auto"/>
            <w:right w:val="none" w:sz="0" w:space="0" w:color="auto"/>
          </w:divBdr>
        </w:div>
        <w:div w:id="122650469">
          <w:marLeft w:val="0"/>
          <w:marRight w:val="0"/>
          <w:marTop w:val="0"/>
          <w:marBottom w:val="0"/>
          <w:divBdr>
            <w:top w:val="none" w:sz="0" w:space="0" w:color="auto"/>
            <w:left w:val="none" w:sz="0" w:space="0" w:color="auto"/>
            <w:bottom w:val="none" w:sz="0" w:space="0" w:color="auto"/>
            <w:right w:val="none" w:sz="0" w:space="0" w:color="auto"/>
          </w:divBdr>
        </w:div>
        <w:div w:id="2133359295">
          <w:marLeft w:val="0"/>
          <w:marRight w:val="0"/>
          <w:marTop w:val="0"/>
          <w:marBottom w:val="0"/>
          <w:divBdr>
            <w:top w:val="none" w:sz="0" w:space="0" w:color="auto"/>
            <w:left w:val="none" w:sz="0" w:space="0" w:color="auto"/>
            <w:bottom w:val="none" w:sz="0" w:space="0" w:color="auto"/>
            <w:right w:val="none" w:sz="0" w:space="0" w:color="auto"/>
          </w:divBdr>
        </w:div>
        <w:div w:id="348214460">
          <w:marLeft w:val="0"/>
          <w:marRight w:val="0"/>
          <w:marTop w:val="0"/>
          <w:marBottom w:val="0"/>
          <w:divBdr>
            <w:top w:val="none" w:sz="0" w:space="0" w:color="auto"/>
            <w:left w:val="none" w:sz="0" w:space="0" w:color="auto"/>
            <w:bottom w:val="none" w:sz="0" w:space="0" w:color="auto"/>
            <w:right w:val="none" w:sz="0" w:space="0" w:color="auto"/>
          </w:divBdr>
        </w:div>
        <w:div w:id="1610626151">
          <w:marLeft w:val="0"/>
          <w:marRight w:val="0"/>
          <w:marTop w:val="0"/>
          <w:marBottom w:val="0"/>
          <w:divBdr>
            <w:top w:val="none" w:sz="0" w:space="0" w:color="auto"/>
            <w:left w:val="none" w:sz="0" w:space="0" w:color="auto"/>
            <w:bottom w:val="none" w:sz="0" w:space="0" w:color="auto"/>
            <w:right w:val="none" w:sz="0" w:space="0" w:color="auto"/>
          </w:divBdr>
        </w:div>
        <w:div w:id="1737701382">
          <w:marLeft w:val="0"/>
          <w:marRight w:val="0"/>
          <w:marTop w:val="0"/>
          <w:marBottom w:val="0"/>
          <w:divBdr>
            <w:top w:val="none" w:sz="0" w:space="0" w:color="auto"/>
            <w:left w:val="none" w:sz="0" w:space="0" w:color="auto"/>
            <w:bottom w:val="none" w:sz="0" w:space="0" w:color="auto"/>
            <w:right w:val="none" w:sz="0" w:space="0" w:color="auto"/>
          </w:divBdr>
        </w:div>
        <w:div w:id="1467620572">
          <w:marLeft w:val="0"/>
          <w:marRight w:val="0"/>
          <w:marTop w:val="0"/>
          <w:marBottom w:val="0"/>
          <w:divBdr>
            <w:top w:val="none" w:sz="0" w:space="0" w:color="auto"/>
            <w:left w:val="none" w:sz="0" w:space="0" w:color="auto"/>
            <w:bottom w:val="none" w:sz="0" w:space="0" w:color="auto"/>
            <w:right w:val="none" w:sz="0" w:space="0" w:color="auto"/>
          </w:divBdr>
        </w:div>
        <w:div w:id="952251760">
          <w:marLeft w:val="0"/>
          <w:marRight w:val="0"/>
          <w:marTop w:val="0"/>
          <w:marBottom w:val="0"/>
          <w:divBdr>
            <w:top w:val="none" w:sz="0" w:space="0" w:color="auto"/>
            <w:left w:val="none" w:sz="0" w:space="0" w:color="auto"/>
            <w:bottom w:val="none" w:sz="0" w:space="0" w:color="auto"/>
            <w:right w:val="none" w:sz="0" w:space="0" w:color="auto"/>
          </w:divBdr>
        </w:div>
        <w:div w:id="546111855">
          <w:marLeft w:val="0"/>
          <w:marRight w:val="0"/>
          <w:marTop w:val="0"/>
          <w:marBottom w:val="0"/>
          <w:divBdr>
            <w:top w:val="none" w:sz="0" w:space="0" w:color="auto"/>
            <w:left w:val="none" w:sz="0" w:space="0" w:color="auto"/>
            <w:bottom w:val="none" w:sz="0" w:space="0" w:color="auto"/>
            <w:right w:val="none" w:sz="0" w:space="0" w:color="auto"/>
          </w:divBdr>
        </w:div>
        <w:div w:id="13269052">
          <w:marLeft w:val="0"/>
          <w:marRight w:val="0"/>
          <w:marTop w:val="0"/>
          <w:marBottom w:val="0"/>
          <w:divBdr>
            <w:top w:val="none" w:sz="0" w:space="0" w:color="auto"/>
            <w:left w:val="none" w:sz="0" w:space="0" w:color="auto"/>
            <w:bottom w:val="none" w:sz="0" w:space="0" w:color="auto"/>
            <w:right w:val="none" w:sz="0" w:space="0" w:color="auto"/>
          </w:divBdr>
        </w:div>
        <w:div w:id="1261180872">
          <w:marLeft w:val="0"/>
          <w:marRight w:val="0"/>
          <w:marTop w:val="0"/>
          <w:marBottom w:val="0"/>
          <w:divBdr>
            <w:top w:val="none" w:sz="0" w:space="0" w:color="auto"/>
            <w:left w:val="none" w:sz="0" w:space="0" w:color="auto"/>
            <w:bottom w:val="none" w:sz="0" w:space="0" w:color="auto"/>
            <w:right w:val="none" w:sz="0" w:space="0" w:color="auto"/>
          </w:divBdr>
        </w:div>
        <w:div w:id="1394158049">
          <w:marLeft w:val="0"/>
          <w:marRight w:val="0"/>
          <w:marTop w:val="0"/>
          <w:marBottom w:val="0"/>
          <w:divBdr>
            <w:top w:val="none" w:sz="0" w:space="0" w:color="auto"/>
            <w:left w:val="none" w:sz="0" w:space="0" w:color="auto"/>
            <w:bottom w:val="none" w:sz="0" w:space="0" w:color="auto"/>
            <w:right w:val="none" w:sz="0" w:space="0" w:color="auto"/>
          </w:divBdr>
        </w:div>
        <w:div w:id="1090152600">
          <w:marLeft w:val="0"/>
          <w:marRight w:val="0"/>
          <w:marTop w:val="0"/>
          <w:marBottom w:val="0"/>
          <w:divBdr>
            <w:top w:val="none" w:sz="0" w:space="0" w:color="auto"/>
            <w:left w:val="none" w:sz="0" w:space="0" w:color="auto"/>
            <w:bottom w:val="none" w:sz="0" w:space="0" w:color="auto"/>
            <w:right w:val="none" w:sz="0" w:space="0" w:color="auto"/>
          </w:divBdr>
        </w:div>
        <w:div w:id="660619527">
          <w:marLeft w:val="0"/>
          <w:marRight w:val="0"/>
          <w:marTop w:val="0"/>
          <w:marBottom w:val="0"/>
          <w:divBdr>
            <w:top w:val="none" w:sz="0" w:space="0" w:color="auto"/>
            <w:left w:val="none" w:sz="0" w:space="0" w:color="auto"/>
            <w:bottom w:val="none" w:sz="0" w:space="0" w:color="auto"/>
            <w:right w:val="none" w:sz="0" w:space="0" w:color="auto"/>
          </w:divBdr>
        </w:div>
        <w:div w:id="1225483172">
          <w:marLeft w:val="0"/>
          <w:marRight w:val="0"/>
          <w:marTop w:val="0"/>
          <w:marBottom w:val="0"/>
          <w:divBdr>
            <w:top w:val="none" w:sz="0" w:space="0" w:color="auto"/>
            <w:left w:val="none" w:sz="0" w:space="0" w:color="auto"/>
            <w:bottom w:val="none" w:sz="0" w:space="0" w:color="auto"/>
            <w:right w:val="none" w:sz="0" w:space="0" w:color="auto"/>
          </w:divBdr>
        </w:div>
        <w:div w:id="1112475114">
          <w:marLeft w:val="0"/>
          <w:marRight w:val="0"/>
          <w:marTop w:val="0"/>
          <w:marBottom w:val="0"/>
          <w:divBdr>
            <w:top w:val="none" w:sz="0" w:space="0" w:color="auto"/>
            <w:left w:val="none" w:sz="0" w:space="0" w:color="auto"/>
            <w:bottom w:val="none" w:sz="0" w:space="0" w:color="auto"/>
            <w:right w:val="none" w:sz="0" w:space="0" w:color="auto"/>
          </w:divBdr>
        </w:div>
        <w:div w:id="164962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www.eda.admin.ch/etc/designs/eda/clientlibs/top/images/logo_ch_print.png"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1676</Words>
  <Characters>9220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K.</dc:creator>
  <cp:lastModifiedBy>Acer</cp:lastModifiedBy>
  <cp:revision>8</cp:revision>
  <dcterms:created xsi:type="dcterms:W3CDTF">2019-01-16T06:58:00Z</dcterms:created>
  <dcterms:modified xsi:type="dcterms:W3CDTF">2019-01-16T13:40:00Z</dcterms:modified>
</cp:coreProperties>
</file>